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7" w:rsidRDefault="003E4B8B">
      <w:pPr>
        <w:spacing w:after="150"/>
      </w:pPr>
      <w:bookmarkStart w:id="0" w:name="_GoBack"/>
      <w:bookmarkEnd w:id="0"/>
      <w:r>
        <w:rPr>
          <w:color w:val="000000"/>
        </w:rPr>
        <w:t xml:space="preserve">На основу члана 18. став 6, члана 38. став 13. и члана 45. став 1. тачка 4) Закона о оружју и муницији </w:t>
      </w:r>
      <w:r>
        <w:rPr>
          <w:color w:val="000000"/>
        </w:rPr>
        <w:t>(„Службени гласник РС”, број 20/15),</w:t>
      </w:r>
    </w:p>
    <w:p w:rsidR="00DD60D7" w:rsidRDefault="003E4B8B">
      <w:pPr>
        <w:spacing w:after="150"/>
      </w:pPr>
      <w:r>
        <w:rPr>
          <w:color w:val="000000"/>
        </w:rPr>
        <w:t>Министар унутрашњих послова доноси</w:t>
      </w:r>
    </w:p>
    <w:p w:rsidR="00DD60D7" w:rsidRDefault="003E4B8B">
      <w:pPr>
        <w:spacing w:after="225"/>
        <w:jc w:val="center"/>
      </w:pPr>
      <w:r>
        <w:rPr>
          <w:b/>
          <w:color w:val="000000"/>
        </w:rPr>
        <w:t>ПРАВИЛНИК</w:t>
      </w:r>
    </w:p>
    <w:p w:rsidR="00DD60D7" w:rsidRDefault="003E4B8B">
      <w:pPr>
        <w:spacing w:after="225"/>
        <w:jc w:val="center"/>
      </w:pPr>
      <w:r>
        <w:rPr>
          <w:b/>
          <w:color w:val="000000"/>
        </w:rPr>
        <w:t>о просторно-техничким условима за безбедно смештање и чување оружја и муниције</w:t>
      </w:r>
    </w:p>
    <w:p w:rsidR="00DD60D7" w:rsidRDefault="003E4B8B">
      <w:pPr>
        <w:spacing w:after="150"/>
        <w:jc w:val="center"/>
      </w:pPr>
      <w:r>
        <w:rPr>
          <w:color w:val="000000"/>
        </w:rPr>
        <w:t>"Службени гласник РС", бр. 9 од 5. фебруара 2016, 106 од 28. децембра 2016, 50 од 29. јуна 2018</w:t>
      </w:r>
      <w:r>
        <w:rPr>
          <w:color w:val="000000"/>
        </w:rPr>
        <w:t>.</w:t>
      </w:r>
    </w:p>
    <w:p w:rsidR="00DD60D7" w:rsidRDefault="003E4B8B">
      <w:pPr>
        <w:spacing w:after="120"/>
        <w:jc w:val="center"/>
      </w:pPr>
      <w:r>
        <w:rPr>
          <w:color w:val="000000"/>
        </w:rPr>
        <w:t>Члан 1.</w:t>
      </w:r>
    </w:p>
    <w:p w:rsidR="00DD60D7" w:rsidRDefault="003E4B8B">
      <w:pPr>
        <w:spacing w:after="150"/>
      </w:pPr>
      <w:r>
        <w:rPr>
          <w:color w:val="000000"/>
        </w:rPr>
        <w:t>Овим правилником ближе се уређују просторно-технички услови за безбедно смештање и чување оружја, основних делова за оружје и муниције које треба да испуњавају физичка лица која набављају оружје, физичка лица која су поднела захтев за издавање ко</w:t>
      </w:r>
      <w:r>
        <w:rPr>
          <w:color w:val="000000"/>
        </w:rPr>
        <w:t xml:space="preserve">лекционарске дозволе, као и правна лица и предузетници која подносе захтев за издавање одобрења за обављање делатности поправљања и преправљања оружја, обуком за руковање ватреним оружјем и прометом оружја, основних делова за оружје и муницијом </w:t>
      </w:r>
      <w:r>
        <w:rPr>
          <w:b/>
          <w:color w:val="000000"/>
        </w:rPr>
        <w:t>или која на</w:t>
      </w:r>
      <w:r>
        <w:rPr>
          <w:b/>
          <w:color w:val="000000"/>
        </w:rPr>
        <w:t>бављају оружје и муницију у складу са делатношћу којом се баве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DD60D7" w:rsidRDefault="003E4B8B">
      <w:pPr>
        <w:spacing w:after="150"/>
      </w:pPr>
      <w:r>
        <w:rPr>
          <w:color w:val="000000"/>
        </w:rPr>
        <w:t>*Службени гласник РС, број 106/2016</w:t>
      </w:r>
    </w:p>
    <w:p w:rsidR="00DD60D7" w:rsidRDefault="003E4B8B">
      <w:pPr>
        <w:spacing w:after="120"/>
        <w:jc w:val="center"/>
      </w:pPr>
      <w:r>
        <w:rPr>
          <w:b/>
          <w:color w:val="000000"/>
        </w:rPr>
        <w:t>Смештај и чување оружја и муниције за физичка лица</w:t>
      </w:r>
    </w:p>
    <w:p w:rsidR="00DD60D7" w:rsidRDefault="003E4B8B">
      <w:pPr>
        <w:spacing w:after="120"/>
        <w:jc w:val="center"/>
      </w:pPr>
      <w:r>
        <w:rPr>
          <w:color w:val="000000"/>
        </w:rPr>
        <w:t>Члан 2.</w:t>
      </w:r>
    </w:p>
    <w:p w:rsidR="00DD60D7" w:rsidRDefault="003E4B8B">
      <w:pPr>
        <w:spacing w:after="150"/>
      </w:pPr>
      <w:r>
        <w:rPr>
          <w:color w:val="000000"/>
        </w:rPr>
        <w:t>Физичка лица која набављају оружје, дужна су да обезбеде услове за безбедан смештај и чување ору</w:t>
      </w:r>
      <w:r>
        <w:rPr>
          <w:color w:val="000000"/>
        </w:rPr>
        <w:t>жја и муниције, тако да оно не може доћи у посед неовлашћених лица, односно, да буде закључано и посебно одвојено у сефовима, касама или сличним орманима који се не могу лако отворити.</w:t>
      </w:r>
    </w:p>
    <w:p w:rsidR="00DD60D7" w:rsidRDefault="003E4B8B">
      <w:pPr>
        <w:spacing w:after="150"/>
      </w:pPr>
      <w:r>
        <w:rPr>
          <w:color w:val="000000"/>
        </w:rPr>
        <w:t>Оружје и муниција се мора чувати у стамбеном или другом простору који с</w:t>
      </w:r>
      <w:r>
        <w:rPr>
          <w:color w:val="000000"/>
        </w:rPr>
        <w:t>е налази у месту пребивалишта, на адреси становања физичког лица.</w:t>
      </w:r>
    </w:p>
    <w:p w:rsidR="00DD60D7" w:rsidRDefault="003E4B8B">
      <w:pPr>
        <w:spacing w:after="120"/>
        <w:jc w:val="center"/>
      </w:pPr>
      <w:r>
        <w:rPr>
          <w:b/>
          <w:color w:val="000000"/>
        </w:rPr>
        <w:t>Смештај и чување оружја и муниције за издавање колекционарске дозволе</w:t>
      </w:r>
    </w:p>
    <w:p w:rsidR="00DD60D7" w:rsidRDefault="003E4B8B">
      <w:pPr>
        <w:spacing w:after="120"/>
        <w:jc w:val="center"/>
      </w:pPr>
      <w:r>
        <w:rPr>
          <w:color w:val="000000"/>
        </w:rPr>
        <w:t>Члан 3.</w:t>
      </w:r>
    </w:p>
    <w:p w:rsidR="00DD60D7" w:rsidRDefault="003E4B8B">
      <w:pPr>
        <w:spacing w:after="150"/>
      </w:pPr>
      <w:r>
        <w:rPr>
          <w:color w:val="000000"/>
        </w:rPr>
        <w:t>Физичка лица која подносе захтев за издавање колекционарске дозволе, дужна су да обезбеде услове за безбедан сме</w:t>
      </w:r>
      <w:r>
        <w:rPr>
          <w:color w:val="000000"/>
        </w:rPr>
        <w:t>штај и чување оружја и муниције, тако да оно не може доћи у посед неовлашћених лица, односно, да оружје из категорије Б и муниција буду закључани и одвојени у металним орманима, сефовима, касама или трезорима који се не могу лако отворити и који су опремље</w:t>
      </w:r>
      <w:r>
        <w:rPr>
          <w:color w:val="000000"/>
        </w:rPr>
        <w:t>ни сигурносним механичким системом за закључавање.</w:t>
      </w:r>
    </w:p>
    <w:p w:rsidR="00DD60D7" w:rsidRDefault="003E4B8B">
      <w:pPr>
        <w:spacing w:after="150"/>
      </w:pPr>
      <w:r>
        <w:rPr>
          <w:color w:val="000000"/>
        </w:rPr>
        <w:lastRenderedPageBreak/>
        <w:t>Оружје и муниција се мора чувати у стамбеном или другом простору који се налази у месту пребивалишта, на адреси становања физичког лица коме се издаје колекционарска дозвола.</w:t>
      </w:r>
    </w:p>
    <w:p w:rsidR="00DD60D7" w:rsidRDefault="003E4B8B">
      <w:pPr>
        <w:spacing w:after="150"/>
        <w:jc w:val="center"/>
      </w:pPr>
      <w:r>
        <w:rPr>
          <w:b/>
          <w:color w:val="000000"/>
        </w:rPr>
        <w:t>Члан 3а</w:t>
      </w:r>
      <w:r>
        <w:rPr>
          <w:rFonts w:ascii="Calibri"/>
          <w:b/>
          <w:color w:val="000000"/>
          <w:vertAlign w:val="superscript"/>
        </w:rPr>
        <w:t>*</w:t>
      </w:r>
    </w:p>
    <w:p w:rsidR="00DD60D7" w:rsidRDefault="003E4B8B">
      <w:pPr>
        <w:spacing w:after="150"/>
      </w:pPr>
      <w:r>
        <w:rPr>
          <w:b/>
          <w:color w:val="000000"/>
        </w:rPr>
        <w:t>Физичка лица којима ј</w:t>
      </w:r>
      <w:r>
        <w:rPr>
          <w:b/>
          <w:color w:val="000000"/>
        </w:rPr>
        <w:t>е решењем надлежног органа одобрено справљање муниције за сопствене потребе и потребе њихових стрељачких и ловачких организација, могу држати делове за муницију и барут само за сопствене потребе.</w:t>
      </w:r>
      <w:r>
        <w:rPr>
          <w:rFonts w:ascii="Calibri"/>
          <w:b/>
          <w:color w:val="000000"/>
          <w:vertAlign w:val="superscript"/>
        </w:rPr>
        <w:t>*</w:t>
      </w:r>
    </w:p>
    <w:p w:rsidR="00DD60D7" w:rsidRDefault="003E4B8B">
      <w:pPr>
        <w:spacing w:after="150"/>
      </w:pPr>
      <w:r>
        <w:rPr>
          <w:b/>
          <w:color w:val="000000"/>
        </w:rPr>
        <w:t>За потребе справљања муниције, поред услова из члана 3. ста</w:t>
      </w:r>
      <w:r>
        <w:rPr>
          <w:b/>
          <w:color w:val="000000"/>
        </w:rPr>
        <w:t>в 1. овог правилника, физичка лица из става 1. овог члана морају обезбедити просторију у сопственом стамбеном објекту, која је од осталих просторија одвојена вратима отпорним на пожар најмање 60 минута, са завршном обрадом у складу са чланом 4. став 2. тач</w:t>
      </w:r>
      <w:r>
        <w:rPr>
          <w:b/>
          <w:color w:val="000000"/>
        </w:rPr>
        <w:t>ка 3) подтачка (2) овог правилника.</w:t>
      </w:r>
      <w:r>
        <w:rPr>
          <w:rFonts w:ascii="Calibri"/>
          <w:b/>
          <w:color w:val="000000"/>
          <w:vertAlign w:val="superscript"/>
        </w:rPr>
        <w:t>*</w:t>
      </w:r>
    </w:p>
    <w:p w:rsidR="00DD60D7" w:rsidRDefault="003E4B8B">
      <w:pPr>
        <w:spacing w:after="150"/>
      </w:pPr>
      <w:r>
        <w:rPr>
          <w:b/>
          <w:color w:val="000000"/>
        </w:rPr>
        <w:t>Физичка лица из става 1. овог члана могу држати максимално 500 грама барута и 50 комада каписли.</w:t>
      </w:r>
      <w:r>
        <w:rPr>
          <w:rFonts w:ascii="Calibri"/>
          <w:b/>
          <w:color w:val="000000"/>
          <w:vertAlign w:val="superscript"/>
        </w:rPr>
        <w:t>*</w:t>
      </w:r>
    </w:p>
    <w:p w:rsidR="00DD60D7" w:rsidRDefault="003E4B8B">
      <w:pPr>
        <w:spacing w:after="150"/>
      </w:pPr>
      <w:r>
        <w:rPr>
          <w:color w:val="000000"/>
        </w:rPr>
        <w:t>*Службени гласник РС, број 50/2018</w:t>
      </w:r>
    </w:p>
    <w:p w:rsidR="00DD60D7" w:rsidRDefault="003E4B8B">
      <w:pPr>
        <w:spacing w:after="120"/>
        <w:jc w:val="center"/>
      </w:pPr>
      <w:r>
        <w:rPr>
          <w:b/>
          <w:color w:val="000000"/>
        </w:rPr>
        <w:t>Смештај и чување оружја, основних делова за оружје и муниције за правна лица и предузе</w:t>
      </w:r>
      <w:r>
        <w:rPr>
          <w:b/>
          <w:color w:val="000000"/>
        </w:rPr>
        <w:t>тнике који се баве прометом оружја</w:t>
      </w:r>
    </w:p>
    <w:p w:rsidR="00DD60D7" w:rsidRDefault="003E4B8B">
      <w:pPr>
        <w:spacing w:after="120"/>
        <w:jc w:val="center"/>
      </w:pPr>
      <w:r>
        <w:rPr>
          <w:color w:val="000000"/>
        </w:rPr>
        <w:t>Члан 4.</w:t>
      </w:r>
    </w:p>
    <w:p w:rsidR="00DD60D7" w:rsidRDefault="003E4B8B">
      <w:pPr>
        <w:spacing w:after="150"/>
      </w:pPr>
      <w:r>
        <w:rPr>
          <w:color w:val="000000"/>
        </w:rPr>
        <w:t xml:space="preserve">Прометом оружја, основних делова за оружје и муниције могу се бавити правна лица и предузетници који обезбеде просторно-техничке услове за њихов безбедан смештај и чување, односно, који у пословном простору имају </w:t>
      </w:r>
      <w:r>
        <w:rPr>
          <w:color w:val="000000"/>
        </w:rPr>
        <w:t>најмање две просторије, које чине јединствену грађевинску целину: просторије у којима се чува оружје и муниција и продајни простор.</w:t>
      </w:r>
    </w:p>
    <w:p w:rsidR="00DD60D7" w:rsidRDefault="003E4B8B">
      <w:pPr>
        <w:spacing w:after="150"/>
      </w:pPr>
      <w:r>
        <w:rPr>
          <w:color w:val="000000"/>
        </w:rPr>
        <w:t>Просторије у којима се чува оружје, основни делови за оружје и муниција изграђују се тако да се обезбеди да:</w:t>
      </w:r>
    </w:p>
    <w:p w:rsidR="00DD60D7" w:rsidRDefault="003E4B8B">
      <w:pPr>
        <w:spacing w:after="150"/>
      </w:pPr>
      <w:r>
        <w:rPr>
          <w:color w:val="000000"/>
        </w:rPr>
        <w:t xml:space="preserve">1) грађевински </w:t>
      </w:r>
      <w:r>
        <w:rPr>
          <w:color w:val="000000"/>
        </w:rPr>
        <w:t>отвори на спољашњој фасади буду обезбеђени решеткастом конструкцијом, максималних димензија окаца 150 х 150 mm, која је израђена варењем, од следећих врста и минималних димензија челичних профилисаних носача:</w:t>
      </w:r>
    </w:p>
    <w:p w:rsidR="00DD60D7" w:rsidRDefault="003E4B8B">
      <w:pPr>
        <w:spacing w:after="150"/>
      </w:pPr>
      <w:r>
        <w:rPr>
          <w:color w:val="000000"/>
        </w:rPr>
        <w:t>(1) равнокраки угаоник 20 х 20 х 3 mm,</w:t>
      </w:r>
    </w:p>
    <w:p w:rsidR="00DD60D7" w:rsidRDefault="003E4B8B">
      <w:pPr>
        <w:spacing w:after="150"/>
      </w:pPr>
      <w:r>
        <w:rPr>
          <w:color w:val="000000"/>
        </w:rPr>
        <w:t xml:space="preserve">(2) </w:t>
      </w:r>
      <w:r>
        <w:rPr>
          <w:color w:val="000000"/>
        </w:rPr>
        <w:t>разнокраки угаоник 20 х 20 х 3 mm,</w:t>
      </w:r>
    </w:p>
    <w:p w:rsidR="00DD60D7" w:rsidRDefault="003E4B8B">
      <w:pPr>
        <w:spacing w:after="150"/>
      </w:pPr>
      <w:r>
        <w:rPr>
          <w:color w:val="000000"/>
        </w:rPr>
        <w:t>(3) У-носач 65 mm,</w:t>
      </w:r>
    </w:p>
    <w:p w:rsidR="00DD60D7" w:rsidRDefault="003E4B8B">
      <w:pPr>
        <w:spacing w:after="150"/>
      </w:pPr>
      <w:r>
        <w:rPr>
          <w:color w:val="000000"/>
        </w:rPr>
        <w:t>(4) И-носач 80 mm,</w:t>
      </w:r>
    </w:p>
    <w:p w:rsidR="00DD60D7" w:rsidRDefault="003E4B8B">
      <w:pPr>
        <w:spacing w:after="150"/>
      </w:pPr>
      <w:r>
        <w:rPr>
          <w:color w:val="000000"/>
        </w:rPr>
        <w:t>(5) кутијасти (квадратни и правоугаони) челични профили чија једна страница није мања од 20 mm,</w:t>
      </w:r>
    </w:p>
    <w:p w:rsidR="00DD60D7" w:rsidRDefault="003E4B8B">
      <w:pPr>
        <w:spacing w:after="150"/>
      </w:pPr>
      <w:r>
        <w:rPr>
          <w:color w:val="000000"/>
        </w:rPr>
        <w:lastRenderedPageBreak/>
        <w:t>(6) пљоснати челици (тракасти – равни) 20 х 3 mm;</w:t>
      </w:r>
    </w:p>
    <w:p w:rsidR="00DD60D7" w:rsidRDefault="003E4B8B">
      <w:pPr>
        <w:spacing w:after="150"/>
      </w:pPr>
      <w:r>
        <w:rPr>
          <w:color w:val="000000"/>
        </w:rPr>
        <w:t>2) веза између решеткасте конструкциј</w:t>
      </w:r>
      <w:r>
        <w:rPr>
          <w:color w:val="000000"/>
        </w:rPr>
        <w:t>е из тачке 1) овог става и подлоге која је носи, обезбеђује исти ниво јачине на кидање, као и сама решеткаста конструкцијa;</w:t>
      </w:r>
    </w:p>
    <w:p w:rsidR="00DD60D7" w:rsidRDefault="003E4B8B">
      <w:pPr>
        <w:spacing w:after="150"/>
      </w:pPr>
      <w:r>
        <w:rPr>
          <w:color w:val="000000"/>
        </w:rPr>
        <w:t>3) испуњавају основне захтеве заштите од пожара, и тако да:</w:t>
      </w:r>
    </w:p>
    <w:p w:rsidR="00DD60D7" w:rsidRDefault="003E4B8B">
      <w:pPr>
        <w:spacing w:after="150"/>
      </w:pPr>
      <w:r>
        <w:rPr>
          <w:color w:val="000000"/>
        </w:rPr>
        <w:t xml:space="preserve">(1) представљају посебан пожарни сектор одвојен од продајног простора и </w:t>
      </w:r>
      <w:r>
        <w:rPr>
          <w:color w:val="000000"/>
        </w:rPr>
        <w:t>осталих просторија хоризонталним и вертикалним преградама и вратима отпорним на пожар, најмање 60 min,</w:t>
      </w:r>
    </w:p>
    <w:p w:rsidR="00DD60D7" w:rsidRDefault="003E4B8B">
      <w:pPr>
        <w:spacing w:after="150"/>
      </w:pPr>
      <w:r>
        <w:rPr>
          <w:color w:val="000000"/>
        </w:rPr>
        <w:t>(2) завршна обрада буде од негоривог материјала, изузев пода који може бити од тешко горивог материјала карактеристике реакције на пожар класе Bfls1, так</w:t>
      </w:r>
      <w:r>
        <w:rPr>
          <w:color w:val="000000"/>
        </w:rPr>
        <w:t>о да површине буду глатке и лаке за одржавање,</w:t>
      </w:r>
    </w:p>
    <w:p w:rsidR="00DD60D7" w:rsidRDefault="003E4B8B">
      <w:pPr>
        <w:spacing w:after="150"/>
      </w:pPr>
      <w:r>
        <w:rPr>
          <w:color w:val="000000"/>
        </w:rPr>
        <w:t>(3) обезбеде безбедно растерећење услед појаве експлозије уградњом отвора за ослобађање натпритиска на фасадном зиду, заштићени од спољашњих утицаја и постављени да не угрожавају безбедност лица и имовине;</w:t>
      </w:r>
    </w:p>
    <w:p w:rsidR="00DD60D7" w:rsidRDefault="003E4B8B">
      <w:pPr>
        <w:spacing w:after="150"/>
      </w:pPr>
      <w:r>
        <w:rPr>
          <w:color w:val="000000"/>
        </w:rPr>
        <w:t xml:space="preserve">4) </w:t>
      </w:r>
      <w:r>
        <w:rPr>
          <w:color w:val="000000"/>
        </w:rPr>
        <w:t>обезбеди најмање два мобилна уређаја за почетно гашење пожара типа S-9 у непосредној близини улазних врата;грејање, ако постоји, буде изведено централним путем (топлом водом или паром);</w:t>
      </w:r>
    </w:p>
    <w:p w:rsidR="00DD60D7" w:rsidRDefault="003E4B8B">
      <w:pPr>
        <w:spacing w:after="150"/>
      </w:pPr>
      <w:r>
        <w:rPr>
          <w:color w:val="000000"/>
        </w:rPr>
        <w:t>5) у просторији не сме бити електричних уређаја, осим расвете са преки</w:t>
      </w:r>
      <w:r>
        <w:rPr>
          <w:color w:val="000000"/>
        </w:rPr>
        <w:t>дачима који се морају налазити изван просторије и</w:t>
      </w:r>
    </w:p>
    <w:p w:rsidR="00DD60D7" w:rsidRDefault="003E4B8B">
      <w:pPr>
        <w:spacing w:after="150"/>
      </w:pPr>
      <w:r>
        <w:rPr>
          <w:color w:val="000000"/>
        </w:rPr>
        <w:t>6) инсталација принудне вентилације, ако постоји, на вентилационим каналима на улазу у просторију има постављене противпожарне клапне.</w:t>
      </w:r>
    </w:p>
    <w:p w:rsidR="00DD60D7" w:rsidRDefault="003E4B8B">
      <w:pPr>
        <w:spacing w:after="150"/>
      </w:pPr>
      <w:r>
        <w:rPr>
          <w:color w:val="000000"/>
        </w:rPr>
        <w:t xml:space="preserve">У просторијама из става 2. овог члана оружје, основни делови за оружје </w:t>
      </w:r>
      <w:r>
        <w:rPr>
          <w:color w:val="000000"/>
        </w:rPr>
        <w:t>и муниција чувају се у касама, челичним орманима или боксовима од армираног бетона са челичним вратима.</w:t>
      </w:r>
    </w:p>
    <w:p w:rsidR="00DD60D7" w:rsidRDefault="003E4B8B">
      <w:pPr>
        <w:spacing w:after="150"/>
      </w:pPr>
      <w:r>
        <w:rPr>
          <w:color w:val="000000"/>
        </w:rPr>
        <w:t>Муниција се чува одвојено од оружја.</w:t>
      </w:r>
    </w:p>
    <w:p w:rsidR="00DD60D7" w:rsidRDefault="003E4B8B">
      <w:pPr>
        <w:spacing w:after="150"/>
      </w:pPr>
      <w:r>
        <w:rPr>
          <w:color w:val="000000"/>
        </w:rPr>
        <w:t xml:space="preserve">Изузетно, ако у објекту постоји просторија са сталним двадесетчетворочасовним дежурством, која се уједно користи и </w:t>
      </w:r>
      <w:r>
        <w:rPr>
          <w:color w:val="000000"/>
        </w:rPr>
        <w:t>као просторија за смештај и чување оружја и муниције у количини до 500 метака, просторија у којој се чува оружје и муниција не мора испуњавати услове из става 2. тач. 1), 2) и 3) овог члана.</w:t>
      </w:r>
    </w:p>
    <w:p w:rsidR="00DD60D7" w:rsidRDefault="003E4B8B">
      <w:pPr>
        <w:spacing w:after="150"/>
      </w:pPr>
      <w:r>
        <w:rPr>
          <w:color w:val="000000"/>
        </w:rPr>
        <w:t>У просторији у којој се чува муниција и у продајном простору може</w:t>
      </w:r>
      <w:r>
        <w:rPr>
          <w:color w:val="000000"/>
        </w:rPr>
        <w:t xml:space="preserve"> се држати муниција, тако да укупна количина барута у обе просторије не прелази 20 kg, али тако да у продајном простору не прелази 5 kg.</w:t>
      </w:r>
    </w:p>
    <w:p w:rsidR="00DD60D7" w:rsidRDefault="003E4B8B">
      <w:pPr>
        <w:spacing w:after="120"/>
        <w:jc w:val="center"/>
      </w:pPr>
      <w:r>
        <w:rPr>
          <w:color w:val="000000"/>
        </w:rPr>
        <w:t>Члан 5.</w:t>
      </w:r>
    </w:p>
    <w:p w:rsidR="00DD60D7" w:rsidRDefault="003E4B8B">
      <w:pPr>
        <w:spacing w:after="150"/>
      </w:pPr>
      <w:r>
        <w:rPr>
          <w:color w:val="000000"/>
        </w:rPr>
        <w:t>Врата и излози продајног простора из члана 4. став 1. овог правилника, морају бити заштићени металном мрежом ил</w:t>
      </w:r>
      <w:r>
        <w:rPr>
          <w:color w:val="000000"/>
        </w:rPr>
        <w:t xml:space="preserve">и оквиром са решеткама или рол вратима, која се спуштају по завршетку радног времена, као и посебном </w:t>
      </w:r>
      <w:r>
        <w:rPr>
          <w:color w:val="000000"/>
        </w:rPr>
        <w:lastRenderedPageBreak/>
        <w:t>фолијом за повећање издржљивости стакла на лом, минималне дебљине 0,1 mm.</w:t>
      </w:r>
    </w:p>
    <w:p w:rsidR="00DD60D7" w:rsidRDefault="003E4B8B">
      <w:pPr>
        <w:spacing w:after="150"/>
      </w:pPr>
      <w:r>
        <w:rPr>
          <w:color w:val="000000"/>
        </w:rPr>
        <w:t>Врата продајног простора која служе за евакуацију лица морају бити постављена так</w:t>
      </w:r>
      <w:r>
        <w:rPr>
          <w:color w:val="000000"/>
        </w:rPr>
        <w:t>о да воде искључиво у спољни простор.</w:t>
      </w:r>
    </w:p>
    <w:p w:rsidR="00DD60D7" w:rsidRDefault="003E4B8B">
      <w:pPr>
        <w:spacing w:after="120"/>
        <w:jc w:val="center"/>
      </w:pPr>
      <w:r>
        <w:rPr>
          <w:color w:val="000000"/>
        </w:rPr>
        <w:t>Члан 6.</w:t>
      </w:r>
    </w:p>
    <w:p w:rsidR="00DD60D7" w:rsidRDefault="003E4B8B">
      <w:pPr>
        <w:spacing w:after="150"/>
      </w:pPr>
      <w:r>
        <w:rPr>
          <w:color w:val="000000"/>
        </w:rPr>
        <w:t>У току радног времена, оружје, основни делови за оружје и муниција могу се излагати у продајном простору у закључаним витринама и излозима, а по завршетку радног времена или у другим случајевима напуштања прост</w:t>
      </w:r>
      <w:r>
        <w:rPr>
          <w:color w:val="000000"/>
        </w:rPr>
        <w:t>орије, закључавају се у касе, металне ормане или просторије из члана 4. став 2. овог правилника.</w:t>
      </w:r>
    </w:p>
    <w:p w:rsidR="00DD60D7" w:rsidRDefault="003E4B8B">
      <w:pPr>
        <w:spacing w:after="150"/>
      </w:pPr>
      <w:r>
        <w:rPr>
          <w:color w:val="000000"/>
        </w:rPr>
        <w:t>Пушке се могу чувати у продајном простору изван закључаних витрина и излога ако су повезане челичним ужетом или ланцем који је провучен кроз браник обарача. Че</w:t>
      </w:r>
      <w:r>
        <w:rPr>
          <w:color w:val="000000"/>
        </w:rPr>
        <w:t>лично уже или ланац морају бити причвршћени за фиксну подлогу (зид, под или плафон) и закључани на оба своја краја.</w:t>
      </w:r>
    </w:p>
    <w:p w:rsidR="00DD60D7" w:rsidRDefault="003E4B8B">
      <w:pPr>
        <w:spacing w:after="150"/>
      </w:pPr>
      <w:r>
        <w:rPr>
          <w:color w:val="000000"/>
        </w:rPr>
        <w:t>На сајамским манифестацијама оружје, основни делови оружја и муниција излажу се и чувају на начин из ст. 1. и 2. овог члана. У току сајамске</w:t>
      </w:r>
      <w:r>
        <w:rPr>
          <w:color w:val="000000"/>
        </w:rPr>
        <w:t xml:space="preserve"> манифестације, по завршетку излагања оружје и муниција чувају се у касама, одвојено. Муниција се може држати, тако да, на једном штанду, укупна количина барута који се налази у муницији не прелази 20 kg, од чега на изложбеном делу штанда, у току радног вр</w:t>
      </w:r>
      <w:r>
        <w:rPr>
          <w:color w:val="000000"/>
        </w:rPr>
        <w:t>емена, може бити максимално 5 kg, а остатак у каси, односно металном орману. На штанду морају бити постављена најмање два мобилна уређаја за почетно гашење пожара типа S-9.</w:t>
      </w:r>
    </w:p>
    <w:p w:rsidR="00DD60D7" w:rsidRDefault="003E4B8B">
      <w:pPr>
        <w:spacing w:after="120"/>
        <w:jc w:val="center"/>
      </w:pPr>
      <w:r>
        <w:rPr>
          <w:b/>
          <w:color w:val="000000"/>
        </w:rPr>
        <w:t>Смештај и чување оружја и основних делова за оружје за правна лица и предузетнике к</w:t>
      </w:r>
      <w:r>
        <w:rPr>
          <w:b/>
          <w:color w:val="000000"/>
        </w:rPr>
        <w:t>оји се баве поправљањем и преправљањем оружја</w:t>
      </w:r>
    </w:p>
    <w:p w:rsidR="00DD60D7" w:rsidRDefault="003E4B8B">
      <w:pPr>
        <w:spacing w:after="120"/>
        <w:jc w:val="center"/>
      </w:pPr>
      <w:r>
        <w:rPr>
          <w:color w:val="000000"/>
        </w:rPr>
        <w:t>Члан 7.</w:t>
      </w:r>
    </w:p>
    <w:p w:rsidR="00DD60D7" w:rsidRDefault="003E4B8B">
      <w:pPr>
        <w:spacing w:after="150"/>
      </w:pPr>
      <w:r>
        <w:rPr>
          <w:color w:val="000000"/>
        </w:rPr>
        <w:t>Поправљањем и преправљањем оружја могу се бавити правна лица и предузетници (овлашћени сервисери) која обезбеде просторно-техничке услове за њихов безбедан смештај и чување, односно, која у пословном пр</w:t>
      </w:r>
      <w:r>
        <w:rPr>
          <w:color w:val="000000"/>
        </w:rPr>
        <w:t>остору имају најмање две просторије, које чине јединствену грађевинску целину – просторију у којој се чува оружје, која испуњава услове из члана 4. став 2. овог правилника и просторију у којој се врши поправка и преправка оружја.</w:t>
      </w:r>
    </w:p>
    <w:p w:rsidR="00DD60D7" w:rsidRDefault="003E4B8B">
      <w:pPr>
        <w:spacing w:after="120"/>
        <w:jc w:val="center"/>
      </w:pPr>
      <w:r>
        <w:rPr>
          <w:color w:val="000000"/>
        </w:rPr>
        <w:t>Члан 8.</w:t>
      </w:r>
    </w:p>
    <w:p w:rsidR="00DD60D7" w:rsidRDefault="003E4B8B">
      <w:pPr>
        <w:spacing w:after="150"/>
      </w:pPr>
      <w:r>
        <w:rPr>
          <w:color w:val="000000"/>
        </w:rPr>
        <w:t>Оружје које се држ</w:t>
      </w:r>
      <w:r>
        <w:rPr>
          <w:color w:val="000000"/>
        </w:rPr>
        <w:t>и ради поправљања и преправљања, до предаје власнику, не може се износити из просторија овлашћених сервисера, осим у случају када то захтевају разлози испитивања сигурности и тачности оружја.</w:t>
      </w:r>
    </w:p>
    <w:p w:rsidR="00DD60D7" w:rsidRDefault="003E4B8B">
      <w:pPr>
        <w:spacing w:after="150"/>
      </w:pPr>
      <w:r>
        <w:rPr>
          <w:color w:val="000000"/>
        </w:rPr>
        <w:t xml:space="preserve">Приликом изношења оружја, из става 1. овог члана, запослени код </w:t>
      </w:r>
      <w:r>
        <w:rPr>
          <w:color w:val="000000"/>
        </w:rPr>
        <w:t xml:space="preserve">овлашћеног сервисера са собом носи овлашћење за изношење оружја из </w:t>
      </w:r>
      <w:r>
        <w:rPr>
          <w:color w:val="000000"/>
        </w:rPr>
        <w:lastRenderedPageBreak/>
        <w:t>пословног простора издато од овлашћеног сервисера (потписано од стране овлашћеног лица и оверено печатом овлашћеног сервисера), у коме се наводи разлог изношења оружја из просторија, где се</w:t>
      </w:r>
      <w:r>
        <w:rPr>
          <w:color w:val="000000"/>
        </w:rPr>
        <w:t xml:space="preserve"> преноси и временски период у коме треба да буде оружје враћено у просторије за смештање и чување оружја и муниције.</w:t>
      </w:r>
    </w:p>
    <w:p w:rsidR="00DD60D7" w:rsidRDefault="003E4B8B">
      <w:pPr>
        <w:spacing w:after="120"/>
        <w:jc w:val="center"/>
      </w:pPr>
      <w:r>
        <w:rPr>
          <w:b/>
          <w:color w:val="000000"/>
        </w:rPr>
        <w:t>Смештај и чување оружја и муниције за правна лица и предузетнике који се баве обуком у руковању ватреним оружјем</w:t>
      </w:r>
    </w:p>
    <w:p w:rsidR="00DD60D7" w:rsidRDefault="003E4B8B">
      <w:pPr>
        <w:spacing w:after="120"/>
        <w:jc w:val="center"/>
      </w:pPr>
      <w:r>
        <w:rPr>
          <w:color w:val="000000"/>
        </w:rPr>
        <w:t>Члан 9.</w:t>
      </w:r>
    </w:p>
    <w:p w:rsidR="00DD60D7" w:rsidRDefault="003E4B8B">
      <w:pPr>
        <w:spacing w:after="150"/>
      </w:pPr>
      <w:r>
        <w:rPr>
          <w:color w:val="000000"/>
        </w:rPr>
        <w:t xml:space="preserve">Обуком у руковању </w:t>
      </w:r>
      <w:r>
        <w:rPr>
          <w:color w:val="000000"/>
        </w:rPr>
        <w:t>ватреним оружјем могу се бавити правна лица и предузетници (у даљем тексту: организатори обуке) која обезбеде просторно-техничке услове за њихов безбедан смештај и чување, односно, која поред услова утврђеним другим прописима, у месту свог седишта поседују</w:t>
      </w:r>
      <w:r>
        <w:rPr>
          <w:color w:val="000000"/>
        </w:rPr>
        <w:t xml:space="preserve"> и просторију у којој се чува оружје и муниција, која испуњава услове из члана 4. став 2. овог правилника.</w:t>
      </w:r>
    </w:p>
    <w:p w:rsidR="00DD60D7" w:rsidRDefault="003E4B8B">
      <w:pPr>
        <w:spacing w:after="120"/>
        <w:jc w:val="center"/>
      </w:pPr>
      <w:r>
        <w:rPr>
          <w:color w:val="000000"/>
        </w:rPr>
        <w:t>Члан 10.</w:t>
      </w:r>
    </w:p>
    <w:p w:rsidR="00DD60D7" w:rsidRDefault="003E4B8B">
      <w:pPr>
        <w:spacing w:after="150"/>
      </w:pPr>
      <w:r>
        <w:rPr>
          <w:color w:val="000000"/>
        </w:rPr>
        <w:t>Организатор обуке може оружје и муницију преносити, када је то неопходно, из просторије у којој се чува оружје и муниција до стрелишта, одно</w:t>
      </w:r>
      <w:r>
        <w:rPr>
          <w:color w:val="000000"/>
        </w:rPr>
        <w:t>сно просторије за обуку, само у дане извођења практичне наставе гађања ватреним оружјем.</w:t>
      </w:r>
    </w:p>
    <w:p w:rsidR="00DD60D7" w:rsidRDefault="003E4B8B">
      <w:pPr>
        <w:spacing w:after="150"/>
      </w:pPr>
      <w:r>
        <w:rPr>
          <w:color w:val="000000"/>
        </w:rPr>
        <w:t>Приликом изношења оружја, из става 1. овог члана, запослени код организатора обуке са собом носи овлашћење за изношење оружја издато од организатора обуке (потписано о</w:t>
      </w:r>
      <w:r>
        <w:rPr>
          <w:color w:val="000000"/>
        </w:rPr>
        <w:t>д стране овлашћеног лица и оверено печатом правног лица), у коме ће бити наведен разлог изношења оружја из просторија, где се преноси и временски период у коме оружје треба да буде враћено у просторије за смештање и чување оружја и муниције.</w:t>
      </w:r>
    </w:p>
    <w:p w:rsidR="00DD60D7" w:rsidRDefault="003E4B8B">
      <w:pPr>
        <w:spacing w:after="150"/>
        <w:jc w:val="center"/>
      </w:pPr>
      <w:r>
        <w:rPr>
          <w:b/>
          <w:color w:val="000000"/>
        </w:rPr>
        <w:t>Смештај и чува</w:t>
      </w:r>
      <w:r>
        <w:rPr>
          <w:b/>
          <w:color w:val="000000"/>
        </w:rPr>
        <w:t>ње оружја и муниције за правна лица и предузетнике који набављају оружје и муницију у складу са делатношћу којом се баве</w:t>
      </w:r>
      <w:r>
        <w:rPr>
          <w:rFonts w:ascii="Calibri"/>
          <w:b/>
          <w:color w:val="000000"/>
          <w:vertAlign w:val="superscript"/>
        </w:rPr>
        <w:t>*</w:t>
      </w:r>
    </w:p>
    <w:p w:rsidR="00DD60D7" w:rsidRDefault="003E4B8B">
      <w:pPr>
        <w:spacing w:after="150"/>
        <w:jc w:val="center"/>
      </w:pPr>
      <w:r>
        <w:rPr>
          <w:b/>
          <w:color w:val="000000"/>
        </w:rPr>
        <w:t>Члан 10а</w:t>
      </w:r>
      <w:r>
        <w:rPr>
          <w:rFonts w:ascii="Calibri"/>
          <w:b/>
          <w:color w:val="000000"/>
          <w:vertAlign w:val="superscript"/>
        </w:rPr>
        <w:t>*</w:t>
      </w:r>
    </w:p>
    <w:p w:rsidR="00DD60D7" w:rsidRDefault="003E4B8B">
      <w:pPr>
        <w:spacing w:after="150"/>
      </w:pPr>
      <w:r>
        <w:rPr>
          <w:b/>
          <w:color w:val="000000"/>
        </w:rPr>
        <w:t>Правна лица и предузетници који, у складу са делатношћу којом се баве, набављају оружје, дужни су да обезбеде просторно-техн</w:t>
      </w:r>
      <w:r>
        <w:rPr>
          <w:b/>
          <w:color w:val="000000"/>
        </w:rPr>
        <w:t xml:space="preserve">ичке услове за њихов безбедан смештај и чување, тако да оно не може доћи у посед неовлашћених лица, односно, да оружје из категорије Б и муниција буду закључани и одвојени у металним орманима, сефовима, касама или трезорима који се не могу лако отворити и </w:t>
      </w:r>
      <w:r>
        <w:rPr>
          <w:b/>
          <w:color w:val="000000"/>
        </w:rPr>
        <w:t>који су опремљени сигурносним механичким системом за закључавање.</w:t>
      </w:r>
      <w:r>
        <w:rPr>
          <w:rFonts w:ascii="Calibri"/>
          <w:b/>
          <w:color w:val="000000"/>
          <w:vertAlign w:val="superscript"/>
        </w:rPr>
        <w:t>*</w:t>
      </w:r>
    </w:p>
    <w:p w:rsidR="00DD60D7" w:rsidRDefault="003E4B8B">
      <w:pPr>
        <w:spacing w:after="150"/>
      </w:pPr>
      <w:r>
        <w:rPr>
          <w:b/>
          <w:color w:val="000000"/>
        </w:rPr>
        <w:t>Оружје и муниција из става 1. овог члана морају се чувати у објекту који је зидан од чврстог материјала и који се налази у седишту правног лица или на адреси предузетника.</w:t>
      </w:r>
      <w:r>
        <w:rPr>
          <w:rFonts w:ascii="Calibri"/>
          <w:b/>
          <w:color w:val="000000"/>
          <w:vertAlign w:val="superscript"/>
        </w:rPr>
        <w:t>*</w:t>
      </w:r>
    </w:p>
    <w:p w:rsidR="00DD60D7" w:rsidRDefault="003E4B8B">
      <w:pPr>
        <w:spacing w:after="150"/>
      </w:pPr>
      <w:r>
        <w:rPr>
          <w:b/>
          <w:color w:val="000000"/>
        </w:rPr>
        <w:lastRenderedPageBreak/>
        <w:t xml:space="preserve">Приликом </w:t>
      </w:r>
      <w:r>
        <w:rPr>
          <w:b/>
          <w:color w:val="000000"/>
        </w:rPr>
        <w:t xml:space="preserve">изношења оружја, запослени код правних лица и предузетника из става 1. овог члана, са собом носи овлашћење за изношење оружја из пословног простора издато од правног лица и предузетника (потписано од стране овлашћеног лица и оверено печатом правног лица и </w:t>
      </w:r>
      <w:r>
        <w:rPr>
          <w:b/>
          <w:color w:val="000000"/>
        </w:rPr>
        <w:t>предузетника), у коме се наводи разлог изношења оружја из просторија, где се преноси и временски период у коме треба да буде оружје враћено у просторије за смештање и чување оружја и муниције.</w:t>
      </w:r>
      <w:r>
        <w:rPr>
          <w:rFonts w:ascii="Calibri"/>
          <w:b/>
          <w:color w:val="000000"/>
          <w:vertAlign w:val="superscript"/>
        </w:rPr>
        <w:t>*</w:t>
      </w:r>
    </w:p>
    <w:p w:rsidR="00DD60D7" w:rsidRDefault="003E4B8B">
      <w:pPr>
        <w:spacing w:after="150"/>
      </w:pPr>
      <w:r>
        <w:rPr>
          <w:color w:val="000000"/>
        </w:rPr>
        <w:t>*Службени гласник РС, број 50/2018</w:t>
      </w:r>
    </w:p>
    <w:p w:rsidR="00DD60D7" w:rsidRDefault="003E4B8B">
      <w:pPr>
        <w:spacing w:after="120"/>
        <w:jc w:val="center"/>
      </w:pPr>
      <w:r>
        <w:rPr>
          <w:b/>
          <w:color w:val="000000"/>
        </w:rPr>
        <w:t>Прелазна и завршна одредба</w:t>
      </w:r>
    </w:p>
    <w:p w:rsidR="00DD60D7" w:rsidRDefault="003E4B8B">
      <w:pPr>
        <w:spacing w:after="120"/>
        <w:jc w:val="center"/>
      </w:pPr>
      <w:r>
        <w:rPr>
          <w:color w:val="000000"/>
        </w:rPr>
        <w:t>Члан 11.</w:t>
      </w:r>
    </w:p>
    <w:p w:rsidR="00DD60D7" w:rsidRDefault="003E4B8B">
      <w:pPr>
        <w:spacing w:after="150"/>
      </w:pPr>
      <w:r>
        <w:rPr>
          <w:color w:val="000000"/>
        </w:rPr>
        <w:t>Даном почетка примене овог правилника престаје да важи Правилник о ближим условима и начину смештаја и чувања оружја и муниције („Службени гласник РС”, број 1/99).</w:t>
      </w:r>
    </w:p>
    <w:p w:rsidR="00DD60D7" w:rsidRDefault="003E4B8B">
      <w:pPr>
        <w:spacing w:after="120"/>
        <w:jc w:val="center"/>
      </w:pPr>
      <w:r>
        <w:rPr>
          <w:color w:val="000000"/>
        </w:rPr>
        <w:t>Члан 12.</w:t>
      </w:r>
    </w:p>
    <w:p w:rsidR="00DD60D7" w:rsidRDefault="003E4B8B">
      <w:pPr>
        <w:spacing w:after="150"/>
      </w:pPr>
      <w:r>
        <w:rPr>
          <w:color w:val="000000"/>
        </w:rPr>
        <w:t xml:space="preserve">Овај правилник ступа на снагу осмог дана од дана објављивања у „Службеном </w:t>
      </w:r>
      <w:r>
        <w:rPr>
          <w:color w:val="000000"/>
        </w:rPr>
        <w:t>гласнику Републике Србије”, а почиње де се примењује 5. марта 2016. године.</w:t>
      </w:r>
    </w:p>
    <w:p w:rsidR="00DD60D7" w:rsidRDefault="003E4B8B">
      <w:pPr>
        <w:spacing w:after="150"/>
        <w:jc w:val="right"/>
      </w:pPr>
      <w:r>
        <w:rPr>
          <w:color w:val="000000"/>
        </w:rPr>
        <w:t>Број 01-10971/15-5</w:t>
      </w:r>
    </w:p>
    <w:p w:rsidR="00DD60D7" w:rsidRDefault="003E4B8B">
      <w:pPr>
        <w:spacing w:after="150"/>
        <w:jc w:val="right"/>
      </w:pPr>
      <w:r>
        <w:rPr>
          <w:color w:val="000000"/>
        </w:rPr>
        <w:t>У Београду, 2. фебруара 2016. године</w:t>
      </w:r>
    </w:p>
    <w:p w:rsidR="00DD60D7" w:rsidRDefault="003E4B8B">
      <w:pPr>
        <w:spacing w:after="150"/>
        <w:jc w:val="right"/>
      </w:pPr>
      <w:r>
        <w:rPr>
          <w:color w:val="000000"/>
        </w:rPr>
        <w:t>Министар,</w:t>
      </w:r>
    </w:p>
    <w:p w:rsidR="00DD60D7" w:rsidRDefault="003E4B8B">
      <w:pPr>
        <w:spacing w:after="150"/>
        <w:jc w:val="right"/>
      </w:pPr>
      <w:r>
        <w:rPr>
          <w:color w:val="000000"/>
        </w:rPr>
        <w:t xml:space="preserve">др </w:t>
      </w:r>
      <w:r>
        <w:rPr>
          <w:b/>
          <w:color w:val="000000"/>
        </w:rPr>
        <w:t>Небојша Стефановић,</w:t>
      </w:r>
      <w:r>
        <w:rPr>
          <w:color w:val="000000"/>
        </w:rPr>
        <w:t xml:space="preserve"> с.р.</w:t>
      </w:r>
    </w:p>
    <w:sectPr w:rsidR="00DD60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D7"/>
    <w:rsid w:val="003E4B8B"/>
    <w:rsid w:val="00D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9806</Characters>
  <Application>Microsoft Office Word</Application>
  <DocSecurity>0</DocSecurity>
  <Lines>81</Lines>
  <Paragraphs>23</Paragraphs>
  <ScaleCrop>false</ScaleCrop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Stanojevic</dc:creator>
  <cp:lastModifiedBy>Jasmina Stanojevic</cp:lastModifiedBy>
  <cp:revision>2</cp:revision>
  <dcterms:created xsi:type="dcterms:W3CDTF">2018-08-29T13:02:00Z</dcterms:created>
  <dcterms:modified xsi:type="dcterms:W3CDTF">2018-08-29T13:02:00Z</dcterms:modified>
</cp:coreProperties>
</file>