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4" w:rsidRDefault="008179D6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CA50BD">
        <w:rPr>
          <w:color w:val="000000"/>
        </w:rPr>
        <w:t>Preuzeto</w:t>
      </w:r>
      <w:r>
        <w:rPr>
          <w:color w:val="000000"/>
        </w:rPr>
        <w:t xml:space="preserve"> </w:t>
      </w:r>
      <w:proofErr w:type="gramStart"/>
      <w:r w:rsidR="00CA50BD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BE64E4" w:rsidRDefault="00CA50BD">
      <w:pPr>
        <w:spacing w:after="150"/>
        <w:jc w:val="right"/>
      </w:pPr>
      <w:r>
        <w:rPr>
          <w:b/>
          <w:color w:val="000000"/>
        </w:rPr>
        <w:t>Redakcijski</w:t>
      </w:r>
      <w:r w:rsidR="008179D6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8179D6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BE64E4" w:rsidRDefault="008179D6">
      <w:pPr>
        <w:spacing w:after="150"/>
      </w:pPr>
      <w:r>
        <w:rPr>
          <w:color w:val="000000"/>
        </w:rPr>
        <w:t> </w:t>
      </w:r>
    </w:p>
    <w:p w:rsidR="00BE64E4" w:rsidRDefault="008179D6">
      <w:pPr>
        <w:spacing w:after="150"/>
      </w:pPr>
      <w:r>
        <w:rPr>
          <w:color w:val="000000"/>
        </w:rPr>
        <w:t> 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osnovu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72.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tačka</w:t>
      </w:r>
      <w:proofErr w:type="gramEnd"/>
      <w:r w:rsidR="008179D6">
        <w:rPr>
          <w:color w:val="000000"/>
        </w:rPr>
        <w:t xml:space="preserve"> 1) </w:t>
      </w:r>
      <w:r>
        <w:rPr>
          <w:color w:val="000000"/>
        </w:rPr>
        <w:t>Zakona</w:t>
      </w:r>
      <w:r w:rsidR="008179D6">
        <w:rPr>
          <w:color w:val="000000"/>
        </w:rPr>
        <w:t xml:space="preserve"> </w:t>
      </w:r>
      <w:r>
        <w:rPr>
          <w:color w:val="000000"/>
        </w:rPr>
        <w:t>o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kontroli</w:t>
      </w:r>
      <w:r w:rsidR="008179D6">
        <w:rPr>
          <w:color w:val="000000"/>
        </w:rPr>
        <w:t xml:space="preserve"> („</w:t>
      </w:r>
      <w:r>
        <w:rPr>
          <w:color w:val="000000"/>
        </w:rPr>
        <w:t>Službeni</w:t>
      </w:r>
      <w:r w:rsidR="008179D6">
        <w:rPr>
          <w:color w:val="000000"/>
        </w:rPr>
        <w:t xml:space="preserve"> </w:t>
      </w:r>
      <w:r>
        <w:rPr>
          <w:color w:val="000000"/>
        </w:rPr>
        <w:t>glasnik</w:t>
      </w:r>
      <w:r w:rsidR="008179D6">
        <w:rPr>
          <w:color w:val="000000"/>
        </w:rPr>
        <w:t xml:space="preserve"> </w:t>
      </w:r>
      <w:r>
        <w:rPr>
          <w:color w:val="000000"/>
        </w:rPr>
        <w:t>RS</w:t>
      </w:r>
      <w:r w:rsidR="008179D6">
        <w:rPr>
          <w:color w:val="000000"/>
        </w:rPr>
        <w:t xml:space="preserve">”, </w:t>
      </w:r>
      <w:r>
        <w:rPr>
          <w:color w:val="000000"/>
        </w:rPr>
        <w:t>broj</w:t>
      </w:r>
      <w:r w:rsidR="008179D6">
        <w:rPr>
          <w:color w:val="000000"/>
        </w:rPr>
        <w:t xml:space="preserve"> 24/18),</w:t>
      </w:r>
    </w:p>
    <w:p w:rsidR="00BE64E4" w:rsidRDefault="00CA50BD">
      <w:pPr>
        <w:spacing w:after="150"/>
      </w:pPr>
      <w:r>
        <w:rPr>
          <w:color w:val="000000"/>
        </w:rPr>
        <w:t>Ministar</w:t>
      </w:r>
      <w:r w:rsidR="008179D6">
        <w:rPr>
          <w:color w:val="000000"/>
        </w:rPr>
        <w:t xml:space="preserve"> </w:t>
      </w:r>
      <w:r>
        <w:rPr>
          <w:color w:val="000000"/>
        </w:rPr>
        <w:t>unutrašnjih</w:t>
      </w:r>
      <w:r w:rsidR="008179D6">
        <w:rPr>
          <w:color w:val="000000"/>
        </w:rPr>
        <w:t xml:space="preserve"> </w:t>
      </w:r>
      <w:r>
        <w:rPr>
          <w:color w:val="000000"/>
        </w:rPr>
        <w:t>poslova</w:t>
      </w:r>
      <w:r w:rsidR="008179D6">
        <w:rPr>
          <w:color w:val="000000"/>
        </w:rPr>
        <w:t xml:space="preserve"> </w:t>
      </w:r>
      <w:r>
        <w:rPr>
          <w:color w:val="000000"/>
        </w:rPr>
        <w:t>donosi</w:t>
      </w:r>
    </w:p>
    <w:p w:rsidR="00BE64E4" w:rsidRDefault="00CA50BD">
      <w:pPr>
        <w:spacing w:after="225"/>
        <w:jc w:val="center"/>
      </w:pPr>
      <w:r>
        <w:rPr>
          <w:b/>
          <w:color w:val="000000"/>
        </w:rPr>
        <w:t>PRAVILNIK</w:t>
      </w:r>
    </w:p>
    <w:p w:rsidR="00BE64E4" w:rsidRDefault="008179D6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obliku</w:t>
      </w:r>
      <w:bookmarkStart w:id="0" w:name="_GoBack"/>
      <w:bookmarkEnd w:id="0"/>
      <w:r>
        <w:rPr>
          <w:b/>
          <w:color w:val="000000"/>
        </w:rPr>
        <w:t xml:space="preserve">, </w:t>
      </w:r>
      <w:r w:rsidR="00CA50BD">
        <w:rPr>
          <w:b/>
          <w:color w:val="000000"/>
        </w:rPr>
        <w:t>sadržini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načinu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postavlјanja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posebnih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oznaka</w:t>
      </w:r>
      <w:r>
        <w:rPr>
          <w:b/>
          <w:color w:val="000000"/>
        </w:rPr>
        <w:t xml:space="preserve">, </w:t>
      </w:r>
      <w:r w:rsidR="00CA50BD">
        <w:rPr>
          <w:b/>
          <w:color w:val="000000"/>
        </w:rPr>
        <w:t>tabli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signalizacije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označavanje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blizine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državne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granice</w:t>
      </w:r>
      <w:r>
        <w:rPr>
          <w:b/>
          <w:color w:val="000000"/>
        </w:rPr>
        <w:t xml:space="preserve">, </w:t>
      </w:r>
      <w:r w:rsidR="00CA50BD">
        <w:rPr>
          <w:b/>
          <w:color w:val="000000"/>
        </w:rPr>
        <w:t>graničnog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prelaza</w:t>
      </w:r>
      <w:r>
        <w:rPr>
          <w:b/>
          <w:color w:val="000000"/>
        </w:rPr>
        <w:t xml:space="preserve">, </w:t>
      </w:r>
      <w:r w:rsidR="00CA50BD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vremena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graničnog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prelaza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područja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graničnog</w:t>
      </w:r>
      <w:r>
        <w:rPr>
          <w:b/>
          <w:color w:val="000000"/>
        </w:rPr>
        <w:t xml:space="preserve"> </w:t>
      </w:r>
      <w:r w:rsidR="00CA50BD">
        <w:rPr>
          <w:b/>
          <w:color w:val="000000"/>
        </w:rPr>
        <w:t>prelaza</w:t>
      </w:r>
    </w:p>
    <w:p w:rsidR="00BE64E4" w:rsidRDefault="008179D6">
      <w:pPr>
        <w:spacing w:after="150"/>
        <w:jc w:val="center"/>
      </w:pPr>
      <w:r>
        <w:rPr>
          <w:color w:val="000000"/>
        </w:rPr>
        <w:t>"</w:t>
      </w:r>
      <w:r w:rsidR="00CA50BD">
        <w:rPr>
          <w:color w:val="000000"/>
        </w:rPr>
        <w:t>Službeni</w:t>
      </w:r>
      <w:r>
        <w:rPr>
          <w:color w:val="000000"/>
        </w:rPr>
        <w:t xml:space="preserve"> </w:t>
      </w:r>
      <w:r w:rsidR="00CA50BD">
        <w:rPr>
          <w:color w:val="000000"/>
        </w:rPr>
        <w:t>glasnik</w:t>
      </w:r>
      <w:r>
        <w:rPr>
          <w:color w:val="000000"/>
        </w:rPr>
        <w:t xml:space="preserve"> </w:t>
      </w:r>
      <w:r w:rsidR="00CA50BD">
        <w:rPr>
          <w:color w:val="000000"/>
        </w:rPr>
        <w:t>RS</w:t>
      </w:r>
      <w:r>
        <w:rPr>
          <w:color w:val="000000"/>
        </w:rPr>
        <w:t xml:space="preserve">", </w:t>
      </w:r>
      <w:r w:rsidR="00CA50BD">
        <w:rPr>
          <w:color w:val="000000"/>
        </w:rPr>
        <w:t>br</w:t>
      </w:r>
      <w:r>
        <w:rPr>
          <w:color w:val="000000"/>
        </w:rPr>
        <w:t xml:space="preserve">. 65 </w:t>
      </w:r>
      <w:proofErr w:type="gramStart"/>
      <w:r w:rsidR="00CA50BD">
        <w:rPr>
          <w:color w:val="000000"/>
        </w:rPr>
        <w:t>od</w:t>
      </w:r>
      <w:proofErr w:type="gramEnd"/>
      <w:r>
        <w:rPr>
          <w:color w:val="000000"/>
        </w:rPr>
        <w:t xml:space="preserve"> 24. </w:t>
      </w:r>
      <w:proofErr w:type="gramStart"/>
      <w:r w:rsidR="00CA50BD">
        <w:rPr>
          <w:color w:val="000000"/>
        </w:rPr>
        <w:t>avgusta</w:t>
      </w:r>
      <w:proofErr w:type="gramEnd"/>
      <w:r>
        <w:rPr>
          <w:color w:val="000000"/>
        </w:rPr>
        <w:t xml:space="preserve"> 2018, 57 </w:t>
      </w:r>
      <w:r w:rsidR="00CA50BD">
        <w:rPr>
          <w:color w:val="000000"/>
        </w:rPr>
        <w:t>od</w:t>
      </w:r>
      <w:r>
        <w:rPr>
          <w:color w:val="000000"/>
        </w:rPr>
        <w:t xml:space="preserve"> 9. </w:t>
      </w:r>
      <w:proofErr w:type="gramStart"/>
      <w:r w:rsidR="00CA50BD">
        <w:rPr>
          <w:color w:val="000000"/>
        </w:rPr>
        <w:t>avgusta</w:t>
      </w:r>
      <w:proofErr w:type="gramEnd"/>
      <w:r>
        <w:rPr>
          <w:color w:val="000000"/>
        </w:rPr>
        <w:t xml:space="preserve"> 2019.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1.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t>Ovim</w:t>
      </w:r>
      <w:r w:rsidR="008179D6">
        <w:rPr>
          <w:color w:val="000000"/>
        </w:rPr>
        <w:t xml:space="preserve"> </w:t>
      </w:r>
      <w:r>
        <w:rPr>
          <w:color w:val="000000"/>
        </w:rPr>
        <w:t>pravilnikom</w:t>
      </w:r>
      <w:r w:rsidR="008179D6">
        <w:rPr>
          <w:color w:val="000000"/>
        </w:rPr>
        <w:t xml:space="preserve"> </w:t>
      </w:r>
      <w:r>
        <w:rPr>
          <w:color w:val="000000"/>
        </w:rPr>
        <w:t>propisuje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oblik</w:t>
      </w:r>
      <w:r w:rsidR="008179D6">
        <w:rPr>
          <w:color w:val="000000"/>
        </w:rPr>
        <w:t xml:space="preserve">, </w:t>
      </w:r>
      <w:r>
        <w:rPr>
          <w:color w:val="000000"/>
        </w:rPr>
        <w:t>sadržina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 </w:t>
      </w:r>
      <w:r>
        <w:rPr>
          <w:color w:val="000000"/>
        </w:rPr>
        <w:t>postavlјanja</w:t>
      </w:r>
      <w:r w:rsidR="008179D6">
        <w:rPr>
          <w:color w:val="000000"/>
        </w:rPr>
        <w:t xml:space="preserve"> </w:t>
      </w:r>
      <w:r>
        <w:rPr>
          <w:color w:val="000000"/>
        </w:rPr>
        <w:t>posebnih</w:t>
      </w:r>
      <w:r w:rsidR="008179D6">
        <w:rPr>
          <w:color w:val="000000"/>
        </w:rPr>
        <w:t xml:space="preserve"> </w:t>
      </w:r>
      <w:r>
        <w:rPr>
          <w:color w:val="000000"/>
        </w:rPr>
        <w:t>oznaka</w:t>
      </w:r>
      <w:r w:rsidR="008179D6">
        <w:rPr>
          <w:color w:val="000000"/>
        </w:rPr>
        <w:t xml:space="preserve">, </w:t>
      </w:r>
      <w:r>
        <w:rPr>
          <w:color w:val="000000"/>
        </w:rPr>
        <w:t>tabli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signalizacije</w:t>
      </w:r>
      <w:r w:rsidR="008179D6">
        <w:rPr>
          <w:color w:val="000000"/>
        </w:rPr>
        <w:t xml:space="preserve">,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označavanje</w:t>
      </w:r>
      <w:r w:rsidR="008179D6">
        <w:rPr>
          <w:color w:val="000000"/>
        </w:rPr>
        <w:t xml:space="preserve"> </w:t>
      </w:r>
      <w:r>
        <w:rPr>
          <w:color w:val="000000"/>
        </w:rPr>
        <w:t>blizine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,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, </w:t>
      </w:r>
      <w:r>
        <w:rPr>
          <w:color w:val="000000"/>
        </w:rPr>
        <w:t>radno</w:t>
      </w:r>
      <w:r w:rsidR="008179D6">
        <w:rPr>
          <w:color w:val="000000"/>
        </w:rPr>
        <w:t xml:space="preserve"> </w:t>
      </w:r>
      <w:r>
        <w:rPr>
          <w:color w:val="000000"/>
        </w:rPr>
        <w:t>vreme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područja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>.</w:t>
      </w:r>
      <w:proofErr w:type="gramEnd"/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2.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pogranični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ulazu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Republiku</w:t>
      </w:r>
      <w:r w:rsidR="008179D6">
        <w:rPr>
          <w:color w:val="000000"/>
        </w:rPr>
        <w:t xml:space="preserve"> </w:t>
      </w:r>
      <w:r>
        <w:rPr>
          <w:color w:val="000000"/>
        </w:rPr>
        <w:t>Srbiju</w:t>
      </w:r>
      <w:r w:rsidR="008179D6">
        <w:rPr>
          <w:color w:val="000000"/>
        </w:rPr>
        <w:t xml:space="preserve">,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,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, </w:t>
      </w:r>
      <w:r>
        <w:rPr>
          <w:color w:val="000000"/>
        </w:rPr>
        <w:t>dimenzija</w:t>
      </w:r>
      <w:r w:rsidR="008179D6">
        <w:rPr>
          <w:color w:val="000000"/>
        </w:rPr>
        <w:t xml:space="preserve"> 800 </w:t>
      </w:r>
      <w:r>
        <w:rPr>
          <w:color w:val="000000"/>
        </w:rPr>
        <w:t>h</w:t>
      </w:r>
      <w:r w:rsidR="008179D6">
        <w:rPr>
          <w:color w:val="000000"/>
        </w:rPr>
        <w:t xml:space="preserve"> 600 mm,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20mm,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kojoj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gornjem</w:t>
      </w:r>
      <w:r w:rsidR="008179D6">
        <w:rPr>
          <w:color w:val="000000"/>
        </w:rPr>
        <w:t xml:space="preserve"> </w:t>
      </w:r>
      <w:r>
        <w:rPr>
          <w:color w:val="000000"/>
        </w:rPr>
        <w:t>delu</w:t>
      </w:r>
      <w:r w:rsidR="008179D6">
        <w:rPr>
          <w:color w:val="000000"/>
        </w:rPr>
        <w:t xml:space="preserve">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, </w:t>
      </w:r>
      <w:r>
        <w:rPr>
          <w:color w:val="000000"/>
        </w:rPr>
        <w:t>nalazi</w:t>
      </w:r>
      <w:r w:rsidR="008179D6">
        <w:rPr>
          <w:color w:val="000000"/>
        </w:rPr>
        <w:t xml:space="preserve"> </w:t>
      </w:r>
      <w:r>
        <w:rPr>
          <w:color w:val="000000"/>
        </w:rPr>
        <w:t>grb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, </w:t>
      </w:r>
      <w:r>
        <w:rPr>
          <w:color w:val="000000"/>
        </w:rPr>
        <w:t>visine</w:t>
      </w:r>
      <w:r w:rsidR="008179D6">
        <w:rPr>
          <w:color w:val="000000"/>
        </w:rPr>
        <w:t xml:space="preserve"> 240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njega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, </w:t>
      </w:r>
      <w:r>
        <w:rPr>
          <w:color w:val="000000"/>
        </w:rPr>
        <w:t>ćiriličnim</w:t>
      </w:r>
      <w:r w:rsidR="008179D6">
        <w:rPr>
          <w:color w:val="000000"/>
        </w:rPr>
        <w:t xml:space="preserve"> </w:t>
      </w:r>
      <w:r>
        <w:rPr>
          <w:color w:val="000000"/>
        </w:rPr>
        <w:t>pismom</w:t>
      </w:r>
      <w:r w:rsidR="008179D6">
        <w:rPr>
          <w:color w:val="000000"/>
        </w:rPr>
        <w:t xml:space="preserve"> „</w:t>
      </w:r>
      <w:r>
        <w:rPr>
          <w:color w:val="000000"/>
        </w:rPr>
        <w:t>REPUBLIKA</w:t>
      </w:r>
      <w:r w:rsidR="008179D6">
        <w:rPr>
          <w:color w:val="000000"/>
        </w:rPr>
        <w:t xml:space="preserve"> </w:t>
      </w:r>
      <w:r>
        <w:rPr>
          <w:color w:val="000000"/>
        </w:rPr>
        <w:t>SRBIJA</w:t>
      </w:r>
      <w:r w:rsidR="008179D6">
        <w:rPr>
          <w:color w:val="000000"/>
        </w:rPr>
        <w:t xml:space="preserve">”,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reči</w:t>
      </w:r>
      <w:r w:rsidR="008179D6">
        <w:rPr>
          <w:color w:val="000000"/>
        </w:rPr>
        <w:t xml:space="preserve"> „</w:t>
      </w:r>
      <w:r>
        <w:rPr>
          <w:color w:val="000000"/>
        </w:rPr>
        <w:t>REPUBLIKA</w:t>
      </w:r>
      <w:r w:rsidR="008179D6">
        <w:rPr>
          <w:color w:val="000000"/>
        </w:rPr>
        <w:t xml:space="preserve">” 100 mm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reči</w:t>
      </w:r>
      <w:r w:rsidR="008179D6">
        <w:rPr>
          <w:color w:val="000000"/>
        </w:rPr>
        <w:t xml:space="preserve"> „</w:t>
      </w:r>
      <w:r>
        <w:rPr>
          <w:color w:val="000000"/>
        </w:rPr>
        <w:t>SRBIJA</w:t>
      </w:r>
      <w:r w:rsidR="008179D6">
        <w:rPr>
          <w:color w:val="000000"/>
        </w:rPr>
        <w:t>” 120 mm.</w:t>
      </w:r>
    </w:p>
    <w:p w:rsidR="00BE64E4" w:rsidRDefault="00CA50BD">
      <w:pPr>
        <w:spacing w:after="150"/>
      </w:pPr>
      <w:r>
        <w:rPr>
          <w:color w:val="000000"/>
        </w:rPr>
        <w:t>Oblik</w:t>
      </w:r>
      <w:r w:rsidR="008179D6">
        <w:rPr>
          <w:color w:val="000000"/>
        </w:rPr>
        <w:t xml:space="preserve">, </w:t>
      </w:r>
      <w:r>
        <w:rPr>
          <w:color w:val="000000"/>
        </w:rPr>
        <w:t>boja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simbola</w:t>
      </w:r>
      <w:r w:rsidR="008179D6">
        <w:rPr>
          <w:color w:val="000000"/>
        </w:rPr>
        <w:t xml:space="preserve">, </w:t>
      </w:r>
      <w:r>
        <w:rPr>
          <w:color w:val="000000"/>
        </w:rPr>
        <w:t>koji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koriste</w:t>
      </w:r>
      <w:r w:rsidR="008179D6">
        <w:rPr>
          <w:color w:val="000000"/>
        </w:rPr>
        <w:t xml:space="preserve"> </w:t>
      </w:r>
      <w:r>
        <w:rPr>
          <w:color w:val="000000"/>
        </w:rPr>
        <w:t>utvrđeni</w:t>
      </w:r>
      <w:r w:rsidR="008179D6">
        <w:rPr>
          <w:color w:val="000000"/>
        </w:rPr>
        <w:t xml:space="preserve"> </w:t>
      </w:r>
      <w:r>
        <w:rPr>
          <w:color w:val="000000"/>
        </w:rPr>
        <w:t>su</w:t>
      </w:r>
      <w:r w:rsidR="008179D6">
        <w:rPr>
          <w:color w:val="000000"/>
        </w:rPr>
        <w:t xml:space="preserve"> </w:t>
      </w:r>
      <w:r>
        <w:rPr>
          <w:color w:val="000000"/>
        </w:rPr>
        <w:t>posebnim</w:t>
      </w:r>
      <w:r w:rsidR="008179D6">
        <w:rPr>
          <w:color w:val="000000"/>
        </w:rPr>
        <w:t xml:space="preserve"> </w:t>
      </w:r>
      <w:r>
        <w:rPr>
          <w:color w:val="000000"/>
        </w:rPr>
        <w:t>propisom</w:t>
      </w:r>
      <w:r w:rsidR="008179D6">
        <w:rPr>
          <w:color w:val="000000"/>
        </w:rPr>
        <w:t xml:space="preserve"> </w:t>
      </w:r>
      <w:r>
        <w:rPr>
          <w:color w:val="000000"/>
        </w:rPr>
        <w:t>o</w:t>
      </w:r>
      <w:r w:rsidR="008179D6">
        <w:rPr>
          <w:color w:val="000000"/>
        </w:rPr>
        <w:t xml:space="preserve"> </w:t>
      </w:r>
      <w:r>
        <w:rPr>
          <w:color w:val="000000"/>
        </w:rPr>
        <w:t>saobraćajnim</w:t>
      </w:r>
      <w:r w:rsidR="008179D6">
        <w:rPr>
          <w:color w:val="000000"/>
        </w:rPr>
        <w:t xml:space="preserve"> </w:t>
      </w:r>
      <w:r>
        <w:rPr>
          <w:color w:val="000000"/>
        </w:rPr>
        <w:t>znakovima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putevima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koriste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svim</w:t>
      </w:r>
      <w:r w:rsidR="008179D6">
        <w:rPr>
          <w:color w:val="000000"/>
        </w:rPr>
        <w:t xml:space="preserve"> </w:t>
      </w:r>
      <w:r>
        <w:rPr>
          <w:color w:val="000000"/>
        </w:rPr>
        <w:t>obaveštavajućim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dopunskim</w:t>
      </w:r>
      <w:r w:rsidR="008179D6">
        <w:rPr>
          <w:color w:val="000000"/>
        </w:rPr>
        <w:t xml:space="preserve"> </w:t>
      </w:r>
      <w:r>
        <w:rPr>
          <w:color w:val="000000"/>
        </w:rPr>
        <w:t>tablama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3.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2.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liniji</w:t>
      </w:r>
      <w:r w:rsidR="008179D6">
        <w:rPr>
          <w:color w:val="000000"/>
        </w:rPr>
        <w:t xml:space="preserve">, </w:t>
      </w:r>
      <w:r>
        <w:rPr>
          <w:color w:val="000000"/>
        </w:rPr>
        <w:t>odnosno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njenoj</w:t>
      </w:r>
      <w:r w:rsidR="008179D6">
        <w:rPr>
          <w:color w:val="000000"/>
        </w:rPr>
        <w:t xml:space="preserve"> </w:t>
      </w:r>
      <w:r>
        <w:rPr>
          <w:color w:val="000000"/>
        </w:rPr>
        <w:t>neposrednoj</w:t>
      </w:r>
      <w:r w:rsidR="008179D6">
        <w:rPr>
          <w:color w:val="000000"/>
        </w:rPr>
        <w:t xml:space="preserve"> </w:t>
      </w:r>
      <w:r>
        <w:rPr>
          <w:color w:val="000000"/>
        </w:rPr>
        <w:t>blizini</w:t>
      </w:r>
      <w:r w:rsidR="008179D6">
        <w:rPr>
          <w:color w:val="000000"/>
        </w:rPr>
        <w:t xml:space="preserve">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ako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granična</w:t>
      </w:r>
      <w:r w:rsidR="008179D6">
        <w:rPr>
          <w:color w:val="000000"/>
        </w:rPr>
        <w:t xml:space="preserve"> </w:t>
      </w:r>
      <w:r>
        <w:rPr>
          <w:color w:val="000000"/>
        </w:rPr>
        <w:t>linija</w:t>
      </w:r>
      <w:r w:rsidR="008179D6">
        <w:rPr>
          <w:color w:val="000000"/>
        </w:rPr>
        <w:t xml:space="preserve"> </w:t>
      </w:r>
      <w:r>
        <w:rPr>
          <w:color w:val="000000"/>
        </w:rPr>
        <w:t>proteže</w:t>
      </w:r>
      <w:r w:rsidR="008179D6">
        <w:rPr>
          <w:color w:val="000000"/>
        </w:rPr>
        <w:t xml:space="preserve"> </w:t>
      </w:r>
      <w:r>
        <w:rPr>
          <w:color w:val="000000"/>
        </w:rPr>
        <w:t>mostom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tunelom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početku</w:t>
      </w:r>
      <w:r w:rsidR="008179D6">
        <w:rPr>
          <w:color w:val="000000"/>
        </w:rPr>
        <w:t xml:space="preserve"> </w:t>
      </w:r>
      <w:r>
        <w:rPr>
          <w:color w:val="000000"/>
        </w:rPr>
        <w:t>mosta</w:t>
      </w:r>
      <w:r w:rsidR="008179D6">
        <w:rPr>
          <w:color w:val="000000"/>
        </w:rPr>
        <w:t xml:space="preserve">, </w:t>
      </w:r>
      <w:r>
        <w:rPr>
          <w:color w:val="000000"/>
        </w:rPr>
        <w:t>odnosno</w:t>
      </w:r>
      <w:r w:rsidR="008179D6">
        <w:rPr>
          <w:color w:val="000000"/>
        </w:rPr>
        <w:t xml:space="preserve"> </w:t>
      </w:r>
      <w:r>
        <w:rPr>
          <w:color w:val="000000"/>
        </w:rPr>
        <w:t>izlazu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tunela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graničnom</w:t>
      </w:r>
      <w:r w:rsidR="008179D6">
        <w:rPr>
          <w:color w:val="000000"/>
        </w:rPr>
        <w:t xml:space="preserve"> </w:t>
      </w:r>
      <w:r>
        <w:rPr>
          <w:color w:val="000000"/>
        </w:rPr>
        <w:t>prelazu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drumskom</w:t>
      </w:r>
      <w:r w:rsidR="008179D6">
        <w:rPr>
          <w:color w:val="000000"/>
        </w:rPr>
        <w:t xml:space="preserve"> </w:t>
      </w:r>
      <w:r>
        <w:rPr>
          <w:color w:val="000000"/>
        </w:rPr>
        <w:t>saobraćaju</w:t>
      </w:r>
      <w:r w:rsidR="008179D6">
        <w:rPr>
          <w:color w:val="000000"/>
        </w:rPr>
        <w:t xml:space="preserve">,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vidnom</w:t>
      </w:r>
      <w:r w:rsidR="008179D6">
        <w:rPr>
          <w:color w:val="000000"/>
        </w:rPr>
        <w:t xml:space="preserve"> </w:t>
      </w:r>
      <w:r>
        <w:rPr>
          <w:color w:val="000000"/>
        </w:rPr>
        <w:t>mestu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desne</w:t>
      </w:r>
      <w:r w:rsidR="008179D6">
        <w:rPr>
          <w:color w:val="000000"/>
        </w:rPr>
        <w:t xml:space="preserve"> </w:t>
      </w:r>
      <w:r>
        <w:rPr>
          <w:color w:val="000000"/>
        </w:rPr>
        <w:t>strane</w:t>
      </w:r>
      <w:r w:rsidR="008179D6">
        <w:rPr>
          <w:color w:val="000000"/>
        </w:rPr>
        <w:t xml:space="preserve">, </w:t>
      </w:r>
      <w:r>
        <w:rPr>
          <w:color w:val="000000"/>
        </w:rPr>
        <w:t>ako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to</w:t>
      </w:r>
      <w:r w:rsidR="008179D6">
        <w:rPr>
          <w:color w:val="000000"/>
        </w:rPr>
        <w:t xml:space="preserve"> </w:t>
      </w:r>
      <w:r>
        <w:rPr>
          <w:color w:val="000000"/>
        </w:rPr>
        <w:t>moguće</w:t>
      </w:r>
      <w:r w:rsidR="008179D6">
        <w:rPr>
          <w:color w:val="000000"/>
        </w:rPr>
        <w:t xml:space="preserve">, </w:t>
      </w:r>
      <w:r>
        <w:rPr>
          <w:color w:val="000000"/>
        </w:rPr>
        <w:t>imajući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vidu</w:t>
      </w:r>
      <w:r w:rsidR="008179D6">
        <w:rPr>
          <w:color w:val="000000"/>
        </w:rPr>
        <w:t xml:space="preserve"> </w:t>
      </w:r>
      <w:r>
        <w:rPr>
          <w:color w:val="000000"/>
        </w:rPr>
        <w:t>konfiguraciju</w:t>
      </w:r>
      <w:r w:rsidR="008179D6">
        <w:rPr>
          <w:color w:val="000000"/>
        </w:rPr>
        <w:t xml:space="preserve"> </w:t>
      </w:r>
      <w:r>
        <w:rPr>
          <w:color w:val="000000"/>
        </w:rPr>
        <w:t>terena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metalne</w:t>
      </w:r>
      <w:r w:rsidR="008179D6">
        <w:rPr>
          <w:color w:val="000000"/>
        </w:rPr>
        <w:t xml:space="preserve"> </w:t>
      </w:r>
      <w:r>
        <w:rPr>
          <w:color w:val="000000"/>
        </w:rPr>
        <w:t>nosače</w:t>
      </w:r>
      <w:r w:rsidR="008179D6">
        <w:rPr>
          <w:color w:val="000000"/>
        </w:rPr>
        <w:t xml:space="preserve">, </w:t>
      </w:r>
      <w:r>
        <w:rPr>
          <w:color w:val="000000"/>
        </w:rPr>
        <w:t>tako</w:t>
      </w:r>
      <w:r w:rsidR="008179D6">
        <w:rPr>
          <w:color w:val="000000"/>
        </w:rPr>
        <w:t xml:space="preserve"> </w:t>
      </w:r>
      <w:r>
        <w:rPr>
          <w:color w:val="000000"/>
        </w:rPr>
        <w:t>da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donja</w:t>
      </w:r>
      <w:r w:rsidR="008179D6">
        <w:rPr>
          <w:color w:val="000000"/>
        </w:rPr>
        <w:t xml:space="preserve"> </w:t>
      </w:r>
      <w:r>
        <w:rPr>
          <w:color w:val="000000"/>
        </w:rPr>
        <w:lastRenderedPageBreak/>
        <w:t>ivica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visini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1200–1400 mm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kolovoza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zemlјišta</w:t>
      </w:r>
      <w:r w:rsidR="008179D6">
        <w:rPr>
          <w:color w:val="000000"/>
        </w:rPr>
        <w:t xml:space="preserve">, </w:t>
      </w:r>
      <w:r>
        <w:rPr>
          <w:color w:val="000000"/>
        </w:rPr>
        <w:t>okrenuta</w:t>
      </w:r>
      <w:r w:rsidR="008179D6">
        <w:rPr>
          <w:color w:val="000000"/>
        </w:rPr>
        <w:t xml:space="preserve"> </w:t>
      </w:r>
      <w:r>
        <w:rPr>
          <w:color w:val="000000"/>
        </w:rPr>
        <w:t>prema</w:t>
      </w:r>
      <w:r w:rsidR="008179D6">
        <w:rPr>
          <w:color w:val="000000"/>
        </w:rPr>
        <w:t xml:space="preserve"> </w:t>
      </w:r>
      <w:r>
        <w:rPr>
          <w:color w:val="000000"/>
        </w:rPr>
        <w:t>susednoj</w:t>
      </w:r>
      <w:r w:rsidR="008179D6">
        <w:rPr>
          <w:color w:val="000000"/>
        </w:rPr>
        <w:t xml:space="preserve"> </w:t>
      </w:r>
      <w:r>
        <w:rPr>
          <w:color w:val="000000"/>
        </w:rPr>
        <w:t>državi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4.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određenim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prelazak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železničkom</w:t>
      </w:r>
      <w:r w:rsidR="008179D6">
        <w:rPr>
          <w:color w:val="000000"/>
        </w:rPr>
        <w:t xml:space="preserve">, </w:t>
      </w:r>
      <w:r>
        <w:rPr>
          <w:color w:val="000000"/>
        </w:rPr>
        <w:t>vazdušnom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vodnom</w:t>
      </w:r>
      <w:r w:rsidR="008179D6">
        <w:rPr>
          <w:color w:val="000000"/>
        </w:rPr>
        <w:t xml:space="preserve"> </w:t>
      </w:r>
      <w:r>
        <w:rPr>
          <w:color w:val="000000"/>
        </w:rPr>
        <w:t>saobraćaju</w:t>
      </w:r>
      <w:r w:rsidR="008179D6">
        <w:rPr>
          <w:color w:val="000000"/>
        </w:rPr>
        <w:t xml:space="preserve">,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2.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ispred</w:t>
      </w:r>
      <w:r w:rsidR="008179D6">
        <w:rPr>
          <w:color w:val="000000"/>
        </w:rPr>
        <w:t xml:space="preserve"> </w:t>
      </w:r>
      <w:r>
        <w:rPr>
          <w:color w:val="000000"/>
        </w:rPr>
        <w:t>ulaza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 </w:t>
      </w:r>
      <w:r>
        <w:rPr>
          <w:color w:val="000000"/>
        </w:rPr>
        <w:t>da</w:t>
      </w:r>
      <w:r w:rsidR="008179D6">
        <w:rPr>
          <w:color w:val="000000"/>
        </w:rPr>
        <w:t xml:space="preserve"> </w:t>
      </w:r>
      <w:r>
        <w:rPr>
          <w:color w:val="000000"/>
        </w:rPr>
        <w:t>bude</w:t>
      </w:r>
      <w:r w:rsidR="008179D6">
        <w:rPr>
          <w:color w:val="000000"/>
        </w:rPr>
        <w:t xml:space="preserve"> </w:t>
      </w:r>
      <w:r>
        <w:rPr>
          <w:color w:val="000000"/>
        </w:rPr>
        <w:t>vidlјiva</w:t>
      </w:r>
      <w:r w:rsidR="008179D6">
        <w:rPr>
          <w:color w:val="000000"/>
        </w:rPr>
        <w:t xml:space="preserve"> </w:t>
      </w:r>
      <w:r>
        <w:rPr>
          <w:color w:val="000000"/>
        </w:rPr>
        <w:t>svim</w:t>
      </w:r>
      <w:r w:rsidR="008179D6">
        <w:rPr>
          <w:color w:val="000000"/>
        </w:rPr>
        <w:t xml:space="preserve"> </w:t>
      </w:r>
      <w:r>
        <w:rPr>
          <w:color w:val="000000"/>
        </w:rPr>
        <w:t>licima</w:t>
      </w:r>
      <w:r w:rsidR="008179D6">
        <w:rPr>
          <w:color w:val="000000"/>
        </w:rPr>
        <w:t xml:space="preserve"> </w:t>
      </w:r>
      <w:r>
        <w:rPr>
          <w:color w:val="000000"/>
        </w:rPr>
        <w:t>koja</w:t>
      </w:r>
      <w:r w:rsidR="008179D6">
        <w:rPr>
          <w:color w:val="000000"/>
        </w:rPr>
        <w:t xml:space="preserve"> </w:t>
      </w:r>
      <w:r>
        <w:rPr>
          <w:color w:val="000000"/>
        </w:rPr>
        <w:t>ulaze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Republiku</w:t>
      </w:r>
      <w:r w:rsidR="008179D6">
        <w:rPr>
          <w:color w:val="000000"/>
        </w:rPr>
        <w:t xml:space="preserve"> </w:t>
      </w:r>
      <w:r>
        <w:rPr>
          <w:color w:val="000000"/>
        </w:rPr>
        <w:t>Srbiju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metalne</w:t>
      </w:r>
      <w:r w:rsidR="008179D6">
        <w:rPr>
          <w:color w:val="000000"/>
        </w:rPr>
        <w:t xml:space="preserve"> </w:t>
      </w:r>
      <w:r>
        <w:rPr>
          <w:color w:val="000000"/>
        </w:rPr>
        <w:t>nosače</w:t>
      </w:r>
      <w:r w:rsidR="008179D6">
        <w:rPr>
          <w:color w:val="000000"/>
        </w:rPr>
        <w:t xml:space="preserve">, </w:t>
      </w:r>
      <w:r>
        <w:rPr>
          <w:color w:val="000000"/>
        </w:rPr>
        <w:t>prenosivo</w:t>
      </w:r>
      <w:r w:rsidR="008179D6">
        <w:rPr>
          <w:color w:val="000000"/>
        </w:rPr>
        <w:t xml:space="preserve"> </w:t>
      </w:r>
      <w:r>
        <w:rPr>
          <w:color w:val="000000"/>
        </w:rPr>
        <w:t>postolјe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drugi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, </w:t>
      </w:r>
      <w:r>
        <w:rPr>
          <w:color w:val="000000"/>
        </w:rPr>
        <w:t>tako</w:t>
      </w:r>
      <w:r w:rsidR="008179D6">
        <w:rPr>
          <w:color w:val="000000"/>
        </w:rPr>
        <w:t xml:space="preserve"> </w:t>
      </w:r>
      <w:r>
        <w:rPr>
          <w:color w:val="000000"/>
        </w:rPr>
        <w:t>da</w:t>
      </w:r>
      <w:r w:rsidR="008179D6">
        <w:rPr>
          <w:color w:val="000000"/>
        </w:rPr>
        <w:t xml:space="preserve"> </w:t>
      </w:r>
      <w:r>
        <w:rPr>
          <w:color w:val="000000"/>
        </w:rPr>
        <w:t>njena</w:t>
      </w:r>
      <w:r w:rsidR="008179D6">
        <w:rPr>
          <w:color w:val="000000"/>
        </w:rPr>
        <w:t xml:space="preserve"> </w:t>
      </w:r>
      <w:r>
        <w:rPr>
          <w:color w:val="000000"/>
        </w:rPr>
        <w:t>donja</w:t>
      </w:r>
      <w:r w:rsidR="008179D6">
        <w:rPr>
          <w:color w:val="000000"/>
        </w:rPr>
        <w:t xml:space="preserve"> </w:t>
      </w:r>
      <w:r>
        <w:rPr>
          <w:color w:val="000000"/>
        </w:rPr>
        <w:t>ivica</w:t>
      </w:r>
      <w:r w:rsidR="008179D6">
        <w:rPr>
          <w:color w:val="000000"/>
        </w:rPr>
        <w:t xml:space="preserve"> </w:t>
      </w:r>
      <w:r>
        <w:rPr>
          <w:color w:val="000000"/>
        </w:rPr>
        <w:t>bude</w:t>
      </w:r>
      <w:r w:rsidR="008179D6">
        <w:rPr>
          <w:color w:val="000000"/>
        </w:rPr>
        <w:t xml:space="preserve"> </w:t>
      </w:r>
      <w:r>
        <w:rPr>
          <w:color w:val="000000"/>
        </w:rPr>
        <w:t>najmanje</w:t>
      </w:r>
      <w:r w:rsidR="008179D6">
        <w:rPr>
          <w:color w:val="000000"/>
        </w:rPr>
        <w:t xml:space="preserve"> 700 mm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podloge</w:t>
      </w:r>
      <w:r w:rsidR="008179D6">
        <w:rPr>
          <w:color w:val="000000"/>
        </w:rPr>
        <w:t xml:space="preserve"> </w:t>
      </w:r>
      <w:r>
        <w:rPr>
          <w:color w:val="000000"/>
        </w:rPr>
        <w:t>iznad</w:t>
      </w:r>
      <w:r w:rsidR="008179D6">
        <w:rPr>
          <w:color w:val="000000"/>
        </w:rPr>
        <w:t xml:space="preserve"> </w:t>
      </w:r>
      <w:r>
        <w:rPr>
          <w:color w:val="000000"/>
        </w:rPr>
        <w:t>koje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5.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obeležava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tablom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, </w:t>
      </w:r>
      <w:r>
        <w:rPr>
          <w:color w:val="000000"/>
        </w:rPr>
        <w:t>dimenzija</w:t>
      </w:r>
      <w:r w:rsidR="008179D6">
        <w:rPr>
          <w:color w:val="000000"/>
        </w:rPr>
        <w:t xml:space="preserve"> 800 </w:t>
      </w:r>
      <w:r>
        <w:rPr>
          <w:color w:val="000000"/>
        </w:rPr>
        <w:t>h</w:t>
      </w:r>
      <w:r w:rsidR="008179D6">
        <w:rPr>
          <w:color w:val="000000"/>
        </w:rPr>
        <w:t xml:space="preserve"> 600 mm, </w:t>
      </w:r>
      <w:r>
        <w:rPr>
          <w:color w:val="000000"/>
        </w:rPr>
        <w:t>čija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podloga</w:t>
      </w:r>
      <w:r w:rsidR="008179D6">
        <w:rPr>
          <w:color w:val="000000"/>
        </w:rPr>
        <w:t xml:space="preserve">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20 mm.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gornjem</w:t>
      </w:r>
      <w:r w:rsidR="008179D6">
        <w:rPr>
          <w:color w:val="000000"/>
        </w:rPr>
        <w:t xml:space="preserve"> </w:t>
      </w:r>
      <w:r>
        <w:rPr>
          <w:color w:val="000000"/>
        </w:rPr>
        <w:t>delu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grb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 </w:t>
      </w:r>
      <w:r>
        <w:rPr>
          <w:color w:val="000000"/>
        </w:rPr>
        <w:t>visine</w:t>
      </w:r>
      <w:r w:rsidR="008179D6">
        <w:rPr>
          <w:color w:val="000000"/>
        </w:rPr>
        <w:t xml:space="preserve"> 240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grba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”,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40mm,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koga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upisan</w:t>
      </w:r>
      <w:r w:rsidR="008179D6">
        <w:rPr>
          <w:color w:val="000000"/>
        </w:rPr>
        <w:t xml:space="preserve"> </w:t>
      </w:r>
      <w:r>
        <w:rPr>
          <w:color w:val="000000"/>
        </w:rPr>
        <w:t>naziv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70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naziva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KRETANјE</w:t>
      </w:r>
      <w:r w:rsidR="008179D6">
        <w:rPr>
          <w:color w:val="000000"/>
        </w:rPr>
        <w:t xml:space="preserve"> </w:t>
      </w:r>
      <w:r>
        <w:rPr>
          <w:color w:val="000000"/>
        </w:rPr>
        <w:t>OGRANIČENO</w:t>
      </w:r>
      <w:r w:rsidR="008179D6">
        <w:rPr>
          <w:color w:val="000000"/>
        </w:rPr>
        <w:t xml:space="preserve">”,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40 mm.</w:t>
      </w:r>
    </w:p>
    <w:p w:rsidR="00BE64E4" w:rsidRDefault="00CA50BD">
      <w:pPr>
        <w:spacing w:after="150"/>
      </w:pP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pogranični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obeležava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tablom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, </w:t>
      </w:r>
      <w:r>
        <w:rPr>
          <w:color w:val="000000"/>
        </w:rPr>
        <w:t>dimenzija</w:t>
      </w:r>
      <w:r w:rsidR="008179D6">
        <w:rPr>
          <w:color w:val="000000"/>
        </w:rPr>
        <w:t xml:space="preserve"> 800 </w:t>
      </w:r>
      <w:r>
        <w:rPr>
          <w:color w:val="000000"/>
        </w:rPr>
        <w:t>h</w:t>
      </w:r>
      <w:r w:rsidR="008179D6">
        <w:rPr>
          <w:color w:val="000000"/>
        </w:rPr>
        <w:t xml:space="preserve"> 600 mm, </w:t>
      </w:r>
      <w:r>
        <w:rPr>
          <w:color w:val="000000"/>
        </w:rPr>
        <w:t>čija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podloga</w:t>
      </w:r>
      <w:r w:rsidR="008179D6">
        <w:rPr>
          <w:color w:val="000000"/>
        </w:rPr>
        <w:t xml:space="preserve">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20 mm.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gornjem</w:t>
      </w:r>
      <w:r w:rsidR="008179D6">
        <w:rPr>
          <w:color w:val="000000"/>
        </w:rPr>
        <w:t xml:space="preserve"> </w:t>
      </w:r>
      <w:r>
        <w:rPr>
          <w:color w:val="000000"/>
        </w:rPr>
        <w:t>delu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grb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 </w:t>
      </w:r>
      <w:r>
        <w:rPr>
          <w:color w:val="000000"/>
        </w:rPr>
        <w:t>visine</w:t>
      </w:r>
      <w:r w:rsidR="008179D6">
        <w:rPr>
          <w:color w:val="000000"/>
        </w:rPr>
        <w:t xml:space="preserve"> 240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grba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POGRANIČNI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”,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40 mm,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koga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upisan</w:t>
      </w:r>
      <w:r w:rsidR="008179D6">
        <w:rPr>
          <w:color w:val="000000"/>
        </w:rPr>
        <w:t xml:space="preserve"> </w:t>
      </w:r>
      <w:r>
        <w:rPr>
          <w:color w:val="000000"/>
        </w:rPr>
        <w:t>naziv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70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naziva</w:t>
      </w:r>
      <w:r w:rsidR="008179D6">
        <w:rPr>
          <w:color w:val="000000"/>
        </w:rPr>
        <w:t xml:space="preserve"> </w:t>
      </w:r>
      <w:r>
        <w:rPr>
          <w:color w:val="000000"/>
        </w:rPr>
        <w:t>pograničnog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KRETANјE</w:t>
      </w:r>
      <w:r w:rsidR="008179D6">
        <w:rPr>
          <w:color w:val="000000"/>
        </w:rPr>
        <w:t xml:space="preserve"> </w:t>
      </w:r>
      <w:r>
        <w:rPr>
          <w:color w:val="000000"/>
        </w:rPr>
        <w:t>OGRANIČENO</w:t>
      </w:r>
      <w:r w:rsidR="008179D6">
        <w:rPr>
          <w:color w:val="000000"/>
        </w:rPr>
        <w:t xml:space="preserve">”,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visinom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40 mm.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st</w:t>
      </w:r>
      <w:r w:rsidR="008179D6">
        <w:rPr>
          <w:color w:val="000000"/>
        </w:rPr>
        <w:t>. 1.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i</w:t>
      </w:r>
      <w:proofErr w:type="gramEnd"/>
      <w:r w:rsidR="008179D6">
        <w:rPr>
          <w:color w:val="000000"/>
        </w:rPr>
        <w:t xml:space="preserve"> 2.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drumskom</w:t>
      </w:r>
      <w:r w:rsidR="008179D6">
        <w:rPr>
          <w:color w:val="000000"/>
        </w:rPr>
        <w:t xml:space="preserve"> </w:t>
      </w:r>
      <w:r>
        <w:rPr>
          <w:color w:val="000000"/>
        </w:rPr>
        <w:t>graničnom</w:t>
      </w:r>
      <w:r w:rsidR="008179D6">
        <w:rPr>
          <w:color w:val="000000"/>
        </w:rPr>
        <w:t xml:space="preserve"> </w:t>
      </w:r>
      <w:r>
        <w:rPr>
          <w:color w:val="000000"/>
        </w:rPr>
        <w:t>prelazu</w:t>
      </w:r>
      <w:r w:rsidR="008179D6">
        <w:rPr>
          <w:color w:val="000000"/>
        </w:rPr>
        <w:t xml:space="preserve">,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metalne</w:t>
      </w:r>
      <w:r w:rsidR="008179D6">
        <w:rPr>
          <w:color w:val="000000"/>
        </w:rPr>
        <w:t xml:space="preserve"> </w:t>
      </w:r>
      <w:r>
        <w:rPr>
          <w:color w:val="000000"/>
        </w:rPr>
        <w:t>nosače</w:t>
      </w:r>
      <w:r w:rsidR="008179D6">
        <w:rPr>
          <w:color w:val="000000"/>
        </w:rPr>
        <w:t xml:space="preserve">, </w:t>
      </w:r>
      <w:r>
        <w:rPr>
          <w:color w:val="000000"/>
        </w:rPr>
        <w:t>prenosivo</w:t>
      </w:r>
      <w:r w:rsidR="008179D6">
        <w:rPr>
          <w:color w:val="000000"/>
        </w:rPr>
        <w:t xml:space="preserve"> </w:t>
      </w:r>
      <w:r>
        <w:rPr>
          <w:color w:val="000000"/>
        </w:rPr>
        <w:t>postolјe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drugi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, </w:t>
      </w:r>
      <w:r>
        <w:rPr>
          <w:color w:val="000000"/>
        </w:rPr>
        <w:t>tako</w:t>
      </w:r>
      <w:r w:rsidR="008179D6">
        <w:rPr>
          <w:color w:val="000000"/>
        </w:rPr>
        <w:t xml:space="preserve"> </w:t>
      </w:r>
      <w:r>
        <w:rPr>
          <w:color w:val="000000"/>
        </w:rPr>
        <w:t>da</w:t>
      </w:r>
      <w:r w:rsidR="008179D6">
        <w:rPr>
          <w:color w:val="000000"/>
        </w:rPr>
        <w:t xml:space="preserve"> </w:t>
      </w:r>
      <w:r>
        <w:rPr>
          <w:color w:val="000000"/>
        </w:rPr>
        <w:t>njena</w:t>
      </w:r>
      <w:r w:rsidR="008179D6">
        <w:rPr>
          <w:color w:val="000000"/>
        </w:rPr>
        <w:t xml:space="preserve"> </w:t>
      </w:r>
      <w:r>
        <w:rPr>
          <w:color w:val="000000"/>
        </w:rPr>
        <w:t>donja</w:t>
      </w:r>
      <w:r w:rsidR="008179D6">
        <w:rPr>
          <w:color w:val="000000"/>
        </w:rPr>
        <w:t xml:space="preserve"> </w:t>
      </w:r>
      <w:r>
        <w:rPr>
          <w:color w:val="000000"/>
        </w:rPr>
        <w:t>ivica</w:t>
      </w:r>
      <w:r w:rsidR="008179D6">
        <w:rPr>
          <w:color w:val="000000"/>
        </w:rPr>
        <w:t xml:space="preserve"> </w:t>
      </w:r>
      <w:r>
        <w:rPr>
          <w:color w:val="000000"/>
        </w:rPr>
        <w:t>bude</w:t>
      </w:r>
      <w:r w:rsidR="008179D6">
        <w:rPr>
          <w:color w:val="000000"/>
        </w:rPr>
        <w:t xml:space="preserve"> </w:t>
      </w:r>
      <w:r>
        <w:rPr>
          <w:color w:val="000000"/>
        </w:rPr>
        <w:t>najmanje</w:t>
      </w:r>
      <w:r w:rsidR="008179D6">
        <w:rPr>
          <w:color w:val="000000"/>
        </w:rPr>
        <w:t xml:space="preserve"> 1200 mm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podloge</w:t>
      </w:r>
      <w:r w:rsidR="008179D6">
        <w:rPr>
          <w:color w:val="000000"/>
        </w:rPr>
        <w:t xml:space="preserve"> </w:t>
      </w:r>
      <w:r>
        <w:rPr>
          <w:color w:val="000000"/>
        </w:rPr>
        <w:t>iznad</w:t>
      </w:r>
      <w:r w:rsidR="008179D6">
        <w:rPr>
          <w:color w:val="000000"/>
        </w:rPr>
        <w:t xml:space="preserve"> </w:t>
      </w:r>
      <w:r>
        <w:rPr>
          <w:color w:val="000000"/>
        </w:rPr>
        <w:t>koje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koja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okrenuta</w:t>
      </w:r>
      <w:r w:rsidR="008179D6">
        <w:rPr>
          <w:color w:val="000000"/>
        </w:rPr>
        <w:t xml:space="preserve"> </w:t>
      </w:r>
      <w:r>
        <w:rPr>
          <w:color w:val="000000"/>
        </w:rPr>
        <w:t>susednoj</w:t>
      </w:r>
      <w:r w:rsidR="008179D6">
        <w:rPr>
          <w:color w:val="000000"/>
        </w:rPr>
        <w:t xml:space="preserve"> </w:t>
      </w:r>
      <w:r>
        <w:rPr>
          <w:color w:val="000000"/>
        </w:rPr>
        <w:t>državi</w:t>
      </w:r>
      <w:r w:rsidR="008179D6">
        <w:rPr>
          <w:color w:val="000000"/>
        </w:rPr>
        <w:t xml:space="preserve">.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ostalim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,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može</w:t>
      </w:r>
      <w:r w:rsidR="008179D6">
        <w:rPr>
          <w:color w:val="000000"/>
        </w:rPr>
        <w:t xml:space="preserve"> </w:t>
      </w:r>
      <w:r>
        <w:rPr>
          <w:color w:val="000000"/>
        </w:rPr>
        <w:t>postaviti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drugi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Po</w:t>
      </w:r>
      <w:r w:rsidR="008179D6">
        <w:rPr>
          <w:color w:val="000000"/>
        </w:rPr>
        <w:t xml:space="preserve"> </w:t>
      </w:r>
      <w:r>
        <w:rPr>
          <w:color w:val="000000"/>
        </w:rPr>
        <w:t>potrebi</w:t>
      </w:r>
      <w:r w:rsidR="008179D6">
        <w:rPr>
          <w:color w:val="000000"/>
        </w:rPr>
        <w:t xml:space="preserve">, </w:t>
      </w: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pogranični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može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označiti</w:t>
      </w:r>
      <w:r w:rsidR="008179D6">
        <w:rPr>
          <w:color w:val="000000"/>
        </w:rPr>
        <w:t xml:space="preserve"> </w:t>
      </w:r>
      <w:r>
        <w:rPr>
          <w:color w:val="000000"/>
        </w:rPr>
        <w:t>postavlјanjem</w:t>
      </w:r>
      <w:r w:rsidR="008179D6">
        <w:rPr>
          <w:color w:val="000000"/>
        </w:rPr>
        <w:t xml:space="preserve"> </w:t>
      </w:r>
      <w:r>
        <w:rPr>
          <w:color w:val="000000"/>
        </w:rPr>
        <w:t>pokretnih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nepokretnih</w:t>
      </w:r>
      <w:r w:rsidR="008179D6">
        <w:rPr>
          <w:color w:val="000000"/>
        </w:rPr>
        <w:t xml:space="preserve"> </w:t>
      </w:r>
      <w:r>
        <w:rPr>
          <w:color w:val="000000"/>
        </w:rPr>
        <w:t>oznaka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signalizacije</w:t>
      </w:r>
      <w:r w:rsidR="008179D6">
        <w:rPr>
          <w:color w:val="000000"/>
        </w:rPr>
        <w:t xml:space="preserve"> (</w:t>
      </w:r>
      <w:r>
        <w:rPr>
          <w:color w:val="000000"/>
        </w:rPr>
        <w:t>ograda</w:t>
      </w:r>
      <w:r w:rsidR="008179D6">
        <w:rPr>
          <w:color w:val="000000"/>
        </w:rPr>
        <w:t xml:space="preserve">, </w:t>
      </w:r>
      <w:r>
        <w:rPr>
          <w:color w:val="000000"/>
        </w:rPr>
        <w:t>obeležavajućih</w:t>
      </w:r>
      <w:r w:rsidR="008179D6">
        <w:rPr>
          <w:color w:val="000000"/>
        </w:rPr>
        <w:t xml:space="preserve"> </w:t>
      </w:r>
      <w:r>
        <w:rPr>
          <w:color w:val="000000"/>
        </w:rPr>
        <w:t>traka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drugih</w:t>
      </w:r>
      <w:r w:rsidR="008179D6">
        <w:rPr>
          <w:color w:val="000000"/>
        </w:rPr>
        <w:t xml:space="preserve"> </w:t>
      </w:r>
      <w:r>
        <w:rPr>
          <w:color w:val="000000"/>
        </w:rPr>
        <w:t>prepreka</w:t>
      </w:r>
      <w:r w:rsidR="008179D6">
        <w:rPr>
          <w:color w:val="000000"/>
        </w:rPr>
        <w:t>).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6.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lastRenderedPageBreak/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drumskim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postavlјaju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ulazu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područje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udalјenosti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10 m </w:t>
      </w:r>
      <w:r>
        <w:rPr>
          <w:color w:val="000000"/>
        </w:rPr>
        <w:t>do</w:t>
      </w:r>
      <w:r w:rsidR="008179D6">
        <w:rPr>
          <w:color w:val="000000"/>
        </w:rPr>
        <w:t xml:space="preserve"> 50 m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2.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, </w:t>
      </w:r>
      <w:r>
        <w:rPr>
          <w:color w:val="000000"/>
        </w:rPr>
        <w:t>koja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liniji</w:t>
      </w:r>
      <w:r w:rsidR="008179D6">
        <w:rPr>
          <w:color w:val="000000"/>
        </w:rPr>
        <w:t xml:space="preserve">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ako</w:t>
      </w:r>
      <w:r w:rsidR="008179D6">
        <w:rPr>
          <w:color w:val="000000"/>
        </w:rPr>
        <w:t xml:space="preserve"> </w:t>
      </w:r>
      <w:r>
        <w:rPr>
          <w:color w:val="000000"/>
        </w:rPr>
        <w:t>to</w:t>
      </w:r>
      <w:r w:rsidR="008179D6">
        <w:rPr>
          <w:color w:val="000000"/>
        </w:rPr>
        <w:t xml:space="preserve"> </w:t>
      </w:r>
      <w:r>
        <w:rPr>
          <w:color w:val="000000"/>
        </w:rPr>
        <w:t>nije</w:t>
      </w:r>
      <w:r w:rsidR="008179D6">
        <w:rPr>
          <w:color w:val="000000"/>
        </w:rPr>
        <w:t xml:space="preserve"> </w:t>
      </w:r>
      <w:r>
        <w:rPr>
          <w:color w:val="000000"/>
        </w:rPr>
        <w:t>moguće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drugom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odgovarajućem</w:t>
      </w:r>
      <w:r w:rsidR="008179D6">
        <w:rPr>
          <w:color w:val="000000"/>
        </w:rPr>
        <w:t xml:space="preserve"> </w:t>
      </w:r>
      <w:r>
        <w:rPr>
          <w:color w:val="000000"/>
        </w:rPr>
        <w:t>mestu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kojima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razdvojen</w:t>
      </w:r>
      <w:r w:rsidR="008179D6">
        <w:rPr>
          <w:color w:val="000000"/>
        </w:rPr>
        <w:t xml:space="preserve"> </w:t>
      </w:r>
      <w:r>
        <w:rPr>
          <w:color w:val="000000"/>
        </w:rPr>
        <w:t>robni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putnički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,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,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saobraćajnim</w:t>
      </w:r>
      <w:r w:rsidR="008179D6">
        <w:rPr>
          <w:color w:val="000000"/>
        </w:rPr>
        <w:t xml:space="preserve"> </w:t>
      </w:r>
      <w:r>
        <w:rPr>
          <w:color w:val="000000"/>
        </w:rPr>
        <w:t>trakama</w:t>
      </w:r>
      <w:r w:rsidR="008179D6">
        <w:rPr>
          <w:color w:val="000000"/>
        </w:rPr>
        <w:t xml:space="preserve"> </w:t>
      </w:r>
      <w:r>
        <w:rPr>
          <w:color w:val="000000"/>
        </w:rPr>
        <w:t>ispred</w:t>
      </w:r>
      <w:r w:rsidR="008179D6">
        <w:rPr>
          <w:color w:val="000000"/>
        </w:rPr>
        <w:t xml:space="preserve"> </w:t>
      </w:r>
      <w:r>
        <w:rPr>
          <w:color w:val="000000"/>
        </w:rPr>
        <w:t>mesta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obavlјanje</w:t>
      </w:r>
      <w:r w:rsidR="008179D6">
        <w:rPr>
          <w:color w:val="000000"/>
        </w:rPr>
        <w:t xml:space="preserve"> </w:t>
      </w:r>
      <w:r>
        <w:rPr>
          <w:color w:val="000000"/>
        </w:rPr>
        <w:t>granične</w:t>
      </w:r>
      <w:r w:rsidR="008179D6">
        <w:rPr>
          <w:color w:val="000000"/>
        </w:rPr>
        <w:t xml:space="preserve"> </w:t>
      </w:r>
      <w:r>
        <w:rPr>
          <w:color w:val="000000"/>
        </w:rPr>
        <w:t>kontrole</w:t>
      </w:r>
      <w:r w:rsidR="008179D6">
        <w:rPr>
          <w:color w:val="000000"/>
        </w:rPr>
        <w:t xml:space="preserve"> </w:t>
      </w:r>
      <w:r>
        <w:rPr>
          <w:color w:val="000000"/>
        </w:rPr>
        <w:t>robnog</w:t>
      </w:r>
      <w:r w:rsidR="008179D6">
        <w:rPr>
          <w:color w:val="000000"/>
        </w:rPr>
        <w:t xml:space="preserve">, </w:t>
      </w:r>
      <w:r>
        <w:rPr>
          <w:color w:val="000000"/>
        </w:rPr>
        <w:t>odnosno</w:t>
      </w:r>
      <w:r w:rsidR="008179D6">
        <w:rPr>
          <w:color w:val="000000"/>
        </w:rPr>
        <w:t xml:space="preserve"> </w:t>
      </w:r>
      <w:r>
        <w:rPr>
          <w:color w:val="000000"/>
        </w:rPr>
        <w:t>putničkog</w:t>
      </w:r>
      <w:r w:rsidR="008179D6">
        <w:rPr>
          <w:color w:val="000000"/>
        </w:rPr>
        <w:t xml:space="preserve"> </w:t>
      </w:r>
      <w:r>
        <w:rPr>
          <w:color w:val="000000"/>
        </w:rPr>
        <w:t>saobraćaja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, </w:t>
      </w:r>
      <w:r>
        <w:rPr>
          <w:color w:val="000000"/>
        </w:rPr>
        <w:t>koji</w:t>
      </w:r>
      <w:r w:rsidR="008179D6">
        <w:rPr>
          <w:color w:val="000000"/>
        </w:rPr>
        <w:t xml:space="preserve"> </w:t>
      </w:r>
      <w:r>
        <w:rPr>
          <w:color w:val="000000"/>
        </w:rPr>
        <w:t>nisu</w:t>
      </w:r>
      <w:r w:rsidR="008179D6">
        <w:rPr>
          <w:color w:val="000000"/>
        </w:rPr>
        <w:t xml:space="preserve"> </w:t>
      </w:r>
      <w:r>
        <w:rPr>
          <w:color w:val="000000"/>
        </w:rPr>
        <w:t>otvoreni</w:t>
      </w:r>
      <w:r w:rsidR="008179D6">
        <w:rPr>
          <w:color w:val="000000"/>
        </w:rPr>
        <w:t xml:space="preserve"> 24 </w:t>
      </w:r>
      <w:r>
        <w:rPr>
          <w:color w:val="000000"/>
        </w:rPr>
        <w:t>časa</w:t>
      </w:r>
      <w:r w:rsidR="008179D6">
        <w:rPr>
          <w:color w:val="000000"/>
        </w:rPr>
        <w:t xml:space="preserve">,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ovog</w:t>
      </w:r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,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dopunska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, </w:t>
      </w:r>
      <w:r>
        <w:rPr>
          <w:color w:val="000000"/>
        </w:rPr>
        <w:t>dimenzija</w:t>
      </w:r>
      <w:r w:rsidR="008179D6">
        <w:rPr>
          <w:color w:val="000000"/>
        </w:rPr>
        <w:t xml:space="preserve"> 800 </w:t>
      </w:r>
      <w:r>
        <w:rPr>
          <w:color w:val="000000"/>
        </w:rPr>
        <w:t>h</w:t>
      </w:r>
      <w:r w:rsidR="008179D6">
        <w:rPr>
          <w:color w:val="000000"/>
        </w:rPr>
        <w:t xml:space="preserve"> 200 mm,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15 mm,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kojoj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OTVORENO</w:t>
      </w:r>
      <w:r w:rsidR="008179D6">
        <w:rPr>
          <w:color w:val="000000"/>
        </w:rPr>
        <w:t xml:space="preserve">”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80 mm,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koga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upisano</w:t>
      </w:r>
      <w:r w:rsidR="008179D6">
        <w:rPr>
          <w:color w:val="000000"/>
        </w:rPr>
        <w:t xml:space="preserve"> </w:t>
      </w:r>
      <w:r>
        <w:rPr>
          <w:color w:val="000000"/>
        </w:rPr>
        <w:t>vreme</w:t>
      </w:r>
      <w:r w:rsidR="008179D6">
        <w:rPr>
          <w:color w:val="000000"/>
        </w:rPr>
        <w:t xml:space="preserve"> </w:t>
      </w:r>
      <w:r>
        <w:rPr>
          <w:color w:val="000000"/>
        </w:rPr>
        <w:t>rada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80 mm.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otvorenim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prelazak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vazdušnom</w:t>
      </w:r>
      <w:r w:rsidR="008179D6">
        <w:rPr>
          <w:color w:val="000000"/>
        </w:rPr>
        <w:t xml:space="preserve"> </w:t>
      </w:r>
      <w:r>
        <w:rPr>
          <w:color w:val="000000"/>
        </w:rPr>
        <w:t>saobraćaju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ulazu</w:t>
      </w:r>
      <w:r w:rsidR="008179D6">
        <w:rPr>
          <w:color w:val="000000"/>
        </w:rPr>
        <w:t xml:space="preserve"> </w:t>
      </w:r>
      <w:r>
        <w:rPr>
          <w:color w:val="000000"/>
        </w:rPr>
        <w:t>ispred</w:t>
      </w:r>
      <w:r w:rsidR="008179D6">
        <w:rPr>
          <w:color w:val="000000"/>
        </w:rPr>
        <w:t xml:space="preserve"> </w:t>
      </w:r>
      <w:r>
        <w:rPr>
          <w:color w:val="000000"/>
        </w:rPr>
        <w:t>mesta</w:t>
      </w:r>
      <w:r w:rsidR="008179D6">
        <w:rPr>
          <w:color w:val="000000"/>
        </w:rPr>
        <w:t xml:space="preserve"> </w:t>
      </w:r>
      <w:r>
        <w:rPr>
          <w:color w:val="000000"/>
        </w:rPr>
        <w:t>određenog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obavlјanje</w:t>
      </w:r>
      <w:r w:rsidR="008179D6">
        <w:rPr>
          <w:color w:val="000000"/>
        </w:rPr>
        <w:t xml:space="preserve"> </w:t>
      </w:r>
      <w:r>
        <w:rPr>
          <w:color w:val="000000"/>
        </w:rPr>
        <w:t>granične</w:t>
      </w:r>
      <w:r w:rsidR="008179D6">
        <w:rPr>
          <w:color w:val="000000"/>
        </w:rPr>
        <w:t xml:space="preserve"> </w:t>
      </w:r>
      <w:r>
        <w:rPr>
          <w:color w:val="000000"/>
        </w:rPr>
        <w:t>kontrole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otvorenim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prelazak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železničkom</w:t>
      </w:r>
      <w:r w:rsidR="008179D6">
        <w:rPr>
          <w:color w:val="000000"/>
        </w:rPr>
        <w:t xml:space="preserve"> </w:t>
      </w:r>
      <w:r>
        <w:rPr>
          <w:color w:val="000000"/>
        </w:rPr>
        <w:t>saobraćaju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prenosivom</w:t>
      </w:r>
      <w:r w:rsidR="008179D6">
        <w:rPr>
          <w:color w:val="000000"/>
        </w:rPr>
        <w:t xml:space="preserve"> </w:t>
      </w:r>
      <w:r>
        <w:rPr>
          <w:color w:val="000000"/>
        </w:rPr>
        <w:t>postolјu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drugi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peronu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kome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obavlјa</w:t>
      </w:r>
      <w:r w:rsidR="008179D6">
        <w:rPr>
          <w:color w:val="000000"/>
        </w:rPr>
        <w:t xml:space="preserve"> </w:t>
      </w:r>
      <w:r>
        <w:rPr>
          <w:color w:val="000000"/>
        </w:rPr>
        <w:t>granična</w:t>
      </w:r>
      <w:r w:rsidR="008179D6">
        <w:rPr>
          <w:color w:val="000000"/>
        </w:rPr>
        <w:t xml:space="preserve"> </w:t>
      </w:r>
      <w:r>
        <w:rPr>
          <w:color w:val="000000"/>
        </w:rPr>
        <w:t>kontrola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otvorenim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prelazak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vodnom</w:t>
      </w:r>
      <w:r w:rsidR="008179D6">
        <w:rPr>
          <w:color w:val="000000"/>
        </w:rPr>
        <w:t xml:space="preserve"> </w:t>
      </w:r>
      <w:r>
        <w:rPr>
          <w:color w:val="000000"/>
        </w:rPr>
        <w:t>saobraćaju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5.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metalnim</w:t>
      </w:r>
      <w:r w:rsidR="008179D6">
        <w:rPr>
          <w:color w:val="000000"/>
        </w:rPr>
        <w:t xml:space="preserve"> </w:t>
      </w:r>
      <w:r>
        <w:rPr>
          <w:color w:val="000000"/>
        </w:rPr>
        <w:t>nosačima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drugi</w:t>
      </w:r>
      <w:r w:rsidR="008179D6">
        <w:rPr>
          <w:color w:val="000000"/>
        </w:rPr>
        <w:t xml:space="preserve"> </w:t>
      </w:r>
      <w:r>
        <w:rPr>
          <w:color w:val="000000"/>
        </w:rPr>
        <w:t>odgovarajući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ulazu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obeleženi</w:t>
      </w:r>
      <w:r w:rsidR="008179D6">
        <w:rPr>
          <w:color w:val="000000"/>
        </w:rPr>
        <w:t xml:space="preserve"> </w:t>
      </w:r>
      <w:r>
        <w:rPr>
          <w:color w:val="000000"/>
        </w:rPr>
        <w:t>deo</w:t>
      </w:r>
      <w:r w:rsidR="008179D6">
        <w:rPr>
          <w:color w:val="000000"/>
        </w:rPr>
        <w:t xml:space="preserve"> </w:t>
      </w:r>
      <w:r>
        <w:rPr>
          <w:color w:val="000000"/>
        </w:rPr>
        <w:t>pristaništa</w:t>
      </w:r>
      <w:r w:rsidR="008179D6">
        <w:rPr>
          <w:color w:val="000000"/>
        </w:rPr>
        <w:t xml:space="preserve">, </w:t>
      </w:r>
      <w:r>
        <w:rPr>
          <w:color w:val="000000"/>
        </w:rPr>
        <w:t>kao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obali</w:t>
      </w:r>
      <w:r w:rsidR="008179D6">
        <w:rPr>
          <w:color w:val="000000"/>
        </w:rPr>
        <w:t xml:space="preserve"> </w:t>
      </w:r>
      <w:r>
        <w:rPr>
          <w:color w:val="000000"/>
        </w:rPr>
        <w:t>predviđenoj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pristajanje</w:t>
      </w:r>
      <w:r w:rsidR="008179D6">
        <w:rPr>
          <w:color w:val="000000"/>
        </w:rPr>
        <w:t xml:space="preserve"> </w:t>
      </w:r>
      <w:r>
        <w:rPr>
          <w:color w:val="000000"/>
        </w:rPr>
        <w:t>plovnih</w:t>
      </w:r>
      <w:r w:rsidR="008179D6">
        <w:rPr>
          <w:color w:val="000000"/>
        </w:rPr>
        <w:t xml:space="preserve"> </w:t>
      </w:r>
      <w:r>
        <w:rPr>
          <w:color w:val="000000"/>
        </w:rPr>
        <w:t>objekata</w:t>
      </w:r>
      <w:r w:rsidR="008179D6">
        <w:rPr>
          <w:color w:val="000000"/>
        </w:rPr>
        <w:t xml:space="preserve">, </w:t>
      </w:r>
      <w:r>
        <w:rPr>
          <w:color w:val="000000"/>
        </w:rPr>
        <w:t>okrenuta</w:t>
      </w:r>
      <w:r w:rsidR="008179D6">
        <w:rPr>
          <w:color w:val="000000"/>
        </w:rPr>
        <w:t xml:space="preserve"> </w:t>
      </w:r>
      <w:r>
        <w:rPr>
          <w:color w:val="000000"/>
        </w:rPr>
        <w:t>prema</w:t>
      </w:r>
      <w:r w:rsidR="008179D6">
        <w:rPr>
          <w:color w:val="000000"/>
        </w:rPr>
        <w:t xml:space="preserve"> </w:t>
      </w:r>
      <w:r>
        <w:rPr>
          <w:color w:val="000000"/>
        </w:rPr>
        <w:t>vodi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7.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drumski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,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cilјu</w:t>
      </w:r>
      <w:r w:rsidR="008179D6">
        <w:rPr>
          <w:color w:val="000000"/>
        </w:rPr>
        <w:t xml:space="preserve"> </w:t>
      </w:r>
      <w:r>
        <w:rPr>
          <w:color w:val="000000"/>
        </w:rPr>
        <w:t>lakšeg</w:t>
      </w:r>
      <w:r w:rsidR="008179D6">
        <w:rPr>
          <w:color w:val="000000"/>
        </w:rPr>
        <w:t xml:space="preserve"> </w:t>
      </w:r>
      <w:r>
        <w:rPr>
          <w:color w:val="000000"/>
        </w:rPr>
        <w:t>obavlјanja</w:t>
      </w:r>
      <w:r w:rsidR="008179D6">
        <w:rPr>
          <w:color w:val="000000"/>
        </w:rPr>
        <w:t xml:space="preserve"> </w:t>
      </w:r>
      <w:r>
        <w:rPr>
          <w:color w:val="000000"/>
        </w:rPr>
        <w:t>granične</w:t>
      </w:r>
      <w:r w:rsidR="008179D6">
        <w:rPr>
          <w:color w:val="000000"/>
        </w:rPr>
        <w:t xml:space="preserve"> </w:t>
      </w:r>
      <w:r>
        <w:rPr>
          <w:color w:val="000000"/>
        </w:rPr>
        <w:t>kontrole</w:t>
      </w:r>
      <w:r w:rsidR="008179D6">
        <w:rPr>
          <w:color w:val="000000"/>
        </w:rPr>
        <w:t xml:space="preserve">, </w:t>
      </w:r>
      <w:r>
        <w:rPr>
          <w:color w:val="000000"/>
        </w:rPr>
        <w:t>saobraćajne</w:t>
      </w:r>
      <w:r w:rsidR="008179D6">
        <w:rPr>
          <w:color w:val="000000"/>
        </w:rPr>
        <w:t xml:space="preserve"> </w:t>
      </w:r>
      <w:r>
        <w:rPr>
          <w:color w:val="000000"/>
        </w:rPr>
        <w:t>trake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mogu</w:t>
      </w:r>
      <w:r w:rsidR="008179D6">
        <w:rPr>
          <w:color w:val="000000"/>
        </w:rPr>
        <w:t xml:space="preserve"> </w:t>
      </w:r>
      <w:r>
        <w:rPr>
          <w:color w:val="000000"/>
        </w:rPr>
        <w:t>označiti</w:t>
      </w:r>
      <w:r w:rsidR="008179D6">
        <w:rPr>
          <w:color w:val="000000"/>
        </w:rPr>
        <w:t xml:space="preserve"> </w:t>
      </w:r>
      <w:r>
        <w:rPr>
          <w:color w:val="000000"/>
        </w:rPr>
        <w:t>simbolima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natpisima</w:t>
      </w:r>
      <w:r w:rsidR="008179D6">
        <w:rPr>
          <w:color w:val="000000"/>
        </w:rPr>
        <w:t xml:space="preserve"> </w:t>
      </w:r>
      <w:r>
        <w:rPr>
          <w:color w:val="000000"/>
        </w:rPr>
        <w:t>koji</w:t>
      </w:r>
      <w:r w:rsidR="008179D6">
        <w:rPr>
          <w:color w:val="000000"/>
        </w:rPr>
        <w:t xml:space="preserve"> </w:t>
      </w:r>
      <w:r>
        <w:rPr>
          <w:color w:val="000000"/>
        </w:rPr>
        <w:t>usmeravaju</w:t>
      </w:r>
      <w:r w:rsidR="008179D6">
        <w:rPr>
          <w:color w:val="000000"/>
        </w:rPr>
        <w:t xml:space="preserve"> </w:t>
      </w:r>
      <w:r>
        <w:rPr>
          <w:color w:val="000000"/>
        </w:rPr>
        <w:t>autobuse</w:t>
      </w:r>
      <w:r w:rsidR="008179D6">
        <w:rPr>
          <w:color w:val="000000"/>
        </w:rPr>
        <w:t xml:space="preserve">, </w:t>
      </w:r>
      <w:r>
        <w:rPr>
          <w:color w:val="000000"/>
        </w:rPr>
        <w:t>teretna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putnička</w:t>
      </w:r>
      <w:r w:rsidR="008179D6">
        <w:rPr>
          <w:color w:val="000000"/>
        </w:rPr>
        <w:t xml:space="preserve"> </w:t>
      </w:r>
      <w:r>
        <w:rPr>
          <w:color w:val="000000"/>
        </w:rPr>
        <w:t>motorna</w:t>
      </w:r>
      <w:r w:rsidR="008179D6">
        <w:rPr>
          <w:color w:val="000000"/>
        </w:rPr>
        <w:t xml:space="preserve"> </w:t>
      </w:r>
      <w:r>
        <w:rPr>
          <w:color w:val="000000"/>
        </w:rPr>
        <w:t>vozila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određenim</w:t>
      </w:r>
      <w:r w:rsidR="008179D6">
        <w:rPr>
          <w:color w:val="000000"/>
        </w:rPr>
        <w:t xml:space="preserve"> </w:t>
      </w:r>
      <w:r>
        <w:rPr>
          <w:color w:val="000000"/>
        </w:rPr>
        <w:t>pravcima</w:t>
      </w:r>
      <w:r w:rsidR="008179D6">
        <w:rPr>
          <w:color w:val="000000"/>
        </w:rPr>
        <w:t>.</w:t>
      </w:r>
      <w:proofErr w:type="gramEnd"/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8.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upozorenjem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približavanje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liniji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putevima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drugim</w:t>
      </w:r>
      <w:r w:rsidR="008179D6">
        <w:rPr>
          <w:color w:val="000000"/>
        </w:rPr>
        <w:t xml:space="preserve"> </w:t>
      </w:r>
      <w:r>
        <w:rPr>
          <w:color w:val="000000"/>
        </w:rPr>
        <w:t>komunikacijama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udalјenosti</w:t>
      </w:r>
      <w:r w:rsidR="008179D6">
        <w:rPr>
          <w:color w:val="000000"/>
        </w:rPr>
        <w:t xml:space="preserve"> </w:t>
      </w:r>
      <w:r>
        <w:rPr>
          <w:color w:val="000000"/>
        </w:rPr>
        <w:t>do</w:t>
      </w:r>
      <w:r w:rsidR="008179D6">
        <w:rPr>
          <w:color w:val="000000"/>
        </w:rPr>
        <w:t xml:space="preserve"> 100 m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granične</w:t>
      </w:r>
      <w:r w:rsidR="008179D6">
        <w:rPr>
          <w:color w:val="000000"/>
        </w:rPr>
        <w:t xml:space="preserve"> </w:t>
      </w:r>
      <w:r>
        <w:rPr>
          <w:color w:val="000000"/>
        </w:rPr>
        <w:t>linije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Izuzetno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stava</w:t>
      </w:r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, </w:t>
      </w:r>
      <w:r>
        <w:rPr>
          <w:color w:val="000000"/>
        </w:rPr>
        <w:t>zbog</w:t>
      </w:r>
      <w:r w:rsidR="008179D6">
        <w:rPr>
          <w:color w:val="000000"/>
        </w:rPr>
        <w:t xml:space="preserve"> </w:t>
      </w:r>
      <w:r>
        <w:rPr>
          <w:color w:val="000000"/>
        </w:rPr>
        <w:t>konfiguracije</w:t>
      </w:r>
      <w:r w:rsidR="008179D6">
        <w:rPr>
          <w:color w:val="000000"/>
        </w:rPr>
        <w:t xml:space="preserve"> </w:t>
      </w:r>
      <w:r>
        <w:rPr>
          <w:color w:val="000000"/>
        </w:rPr>
        <w:t>terena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drugih</w:t>
      </w:r>
      <w:r w:rsidR="008179D6">
        <w:rPr>
          <w:color w:val="000000"/>
        </w:rPr>
        <w:t xml:space="preserve"> </w:t>
      </w:r>
      <w:r>
        <w:rPr>
          <w:color w:val="000000"/>
        </w:rPr>
        <w:t>okolnosti</w:t>
      </w:r>
      <w:r w:rsidR="008179D6">
        <w:rPr>
          <w:color w:val="000000"/>
        </w:rPr>
        <w:t xml:space="preserve">,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stava</w:t>
      </w:r>
      <w:r w:rsidR="008179D6">
        <w:rPr>
          <w:color w:val="000000"/>
        </w:rPr>
        <w:t xml:space="preserve"> 1. </w:t>
      </w:r>
      <w:proofErr w:type="gramStart"/>
      <w:r>
        <w:rPr>
          <w:color w:val="000000"/>
        </w:rPr>
        <w:t>ovo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</w:t>
      </w:r>
      <w:r>
        <w:rPr>
          <w:color w:val="000000"/>
        </w:rPr>
        <w:t>može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postaviti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samoj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liniji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udalјenosti</w:t>
      </w:r>
      <w:r w:rsidR="008179D6">
        <w:rPr>
          <w:color w:val="000000"/>
        </w:rPr>
        <w:t xml:space="preserve"> </w:t>
      </w:r>
      <w:r>
        <w:rPr>
          <w:color w:val="000000"/>
        </w:rPr>
        <w:t>većoj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100 m.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lastRenderedPageBreak/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stava</w:t>
      </w:r>
      <w:r w:rsidR="008179D6">
        <w:rPr>
          <w:color w:val="000000"/>
        </w:rPr>
        <w:t xml:space="preserve"> 1.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ovog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dimenzija</w:t>
      </w:r>
      <w:r w:rsidR="008179D6">
        <w:rPr>
          <w:color w:val="000000"/>
        </w:rPr>
        <w:t xml:space="preserve"> 450 </w:t>
      </w:r>
      <w:r>
        <w:rPr>
          <w:color w:val="000000"/>
        </w:rPr>
        <w:t>h</w:t>
      </w:r>
      <w:r w:rsidR="008179D6">
        <w:rPr>
          <w:color w:val="000000"/>
        </w:rPr>
        <w:t xml:space="preserve"> 650 mm, </w:t>
      </w:r>
      <w:r>
        <w:rPr>
          <w:color w:val="000000"/>
        </w:rPr>
        <w:t>veličine</w:t>
      </w:r>
      <w:r w:rsidR="008179D6">
        <w:rPr>
          <w:color w:val="000000"/>
        </w:rPr>
        <w:t xml:space="preserve"> 180 mm,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20 mm,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čijem</w:t>
      </w:r>
      <w:r w:rsidR="008179D6">
        <w:rPr>
          <w:color w:val="000000"/>
        </w:rPr>
        <w:t xml:space="preserve"> </w:t>
      </w:r>
      <w:r>
        <w:rPr>
          <w:color w:val="000000"/>
        </w:rPr>
        <w:t>gornjem</w:t>
      </w:r>
      <w:r w:rsidR="008179D6">
        <w:rPr>
          <w:color w:val="000000"/>
        </w:rPr>
        <w:t xml:space="preserve"> </w:t>
      </w:r>
      <w:r>
        <w:rPr>
          <w:color w:val="000000"/>
        </w:rPr>
        <w:t>delu</w:t>
      </w:r>
      <w:r w:rsidR="008179D6">
        <w:rPr>
          <w:color w:val="000000"/>
        </w:rPr>
        <w:t xml:space="preserve"> </w:t>
      </w:r>
      <w:r>
        <w:rPr>
          <w:color w:val="000000"/>
        </w:rPr>
        <w:t>su</w:t>
      </w:r>
      <w:r w:rsidR="008179D6">
        <w:rPr>
          <w:color w:val="000000"/>
        </w:rPr>
        <w:t xml:space="preserve"> </w:t>
      </w:r>
      <w:r>
        <w:rPr>
          <w:color w:val="000000"/>
        </w:rPr>
        <w:t>znak</w:t>
      </w:r>
      <w:r w:rsidR="008179D6">
        <w:rPr>
          <w:color w:val="000000"/>
        </w:rPr>
        <w:t xml:space="preserve"> </w:t>
      </w:r>
      <w:r>
        <w:rPr>
          <w:color w:val="000000"/>
        </w:rPr>
        <w:t>zabrane</w:t>
      </w:r>
      <w:r w:rsidR="008179D6">
        <w:rPr>
          <w:color w:val="000000"/>
        </w:rPr>
        <w:t xml:space="preserve"> </w:t>
      </w:r>
      <w:r>
        <w:rPr>
          <w:color w:val="000000"/>
        </w:rPr>
        <w:t>saobraćaja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sva</w:t>
      </w:r>
      <w:r w:rsidR="008179D6">
        <w:rPr>
          <w:color w:val="000000"/>
        </w:rPr>
        <w:t xml:space="preserve"> </w:t>
      </w:r>
      <w:r>
        <w:rPr>
          <w:color w:val="000000"/>
        </w:rPr>
        <w:t>vozila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motorni</w:t>
      </w:r>
      <w:r w:rsidR="008179D6">
        <w:rPr>
          <w:color w:val="000000"/>
        </w:rPr>
        <w:t xml:space="preserve"> </w:t>
      </w:r>
      <w:r>
        <w:rPr>
          <w:color w:val="000000"/>
        </w:rPr>
        <w:t>pogon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zaprežna</w:t>
      </w:r>
      <w:r w:rsidR="008179D6">
        <w:rPr>
          <w:color w:val="000000"/>
        </w:rPr>
        <w:t xml:space="preserve"> </w:t>
      </w:r>
      <w:r>
        <w:rPr>
          <w:color w:val="000000"/>
        </w:rPr>
        <w:t>vozila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znak</w:t>
      </w:r>
      <w:r w:rsidR="008179D6">
        <w:rPr>
          <w:color w:val="000000"/>
        </w:rPr>
        <w:t xml:space="preserve"> </w:t>
      </w:r>
      <w:r>
        <w:rPr>
          <w:color w:val="000000"/>
        </w:rPr>
        <w:t>zabrane</w:t>
      </w:r>
      <w:r w:rsidR="008179D6">
        <w:rPr>
          <w:color w:val="000000"/>
        </w:rPr>
        <w:t xml:space="preserve"> </w:t>
      </w:r>
      <w:r>
        <w:rPr>
          <w:color w:val="000000"/>
        </w:rPr>
        <w:t>saobraćaja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pešake</w:t>
      </w:r>
      <w:r w:rsidR="008179D6">
        <w:rPr>
          <w:color w:val="000000"/>
        </w:rPr>
        <w:t xml:space="preserve">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sredini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grb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 </w:t>
      </w:r>
      <w:r>
        <w:rPr>
          <w:color w:val="000000"/>
        </w:rPr>
        <w:t>visine</w:t>
      </w:r>
      <w:r w:rsidR="008179D6">
        <w:rPr>
          <w:color w:val="000000"/>
        </w:rPr>
        <w:t xml:space="preserve"> 160 mm,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grba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</w:t>
      </w:r>
      <w:r>
        <w:rPr>
          <w:color w:val="000000"/>
        </w:rPr>
        <w:t>ispisan</w:t>
      </w:r>
      <w:r w:rsidR="008179D6">
        <w:rPr>
          <w:color w:val="000000"/>
        </w:rPr>
        <w:t xml:space="preserve"> </w:t>
      </w:r>
      <w:r>
        <w:rPr>
          <w:color w:val="000000"/>
        </w:rPr>
        <w:t>ćiriličnim</w:t>
      </w:r>
      <w:r w:rsidR="008179D6">
        <w:rPr>
          <w:color w:val="000000"/>
        </w:rPr>
        <w:t xml:space="preserve"> </w:t>
      </w:r>
      <w:r>
        <w:rPr>
          <w:color w:val="000000"/>
        </w:rPr>
        <w:t>pismom</w:t>
      </w:r>
      <w:r w:rsidR="008179D6">
        <w:rPr>
          <w:color w:val="000000"/>
        </w:rPr>
        <w:t xml:space="preserve"> „</w:t>
      </w:r>
      <w:r>
        <w:rPr>
          <w:color w:val="000000"/>
        </w:rPr>
        <w:t>DRŽAVNA</w:t>
      </w:r>
      <w:r w:rsidR="008179D6">
        <w:rPr>
          <w:color w:val="000000"/>
        </w:rPr>
        <w:t xml:space="preserve"> </w:t>
      </w:r>
      <w:r>
        <w:rPr>
          <w:color w:val="000000"/>
        </w:rPr>
        <w:t>GRANICA</w:t>
      </w:r>
      <w:r w:rsidR="008179D6">
        <w:rPr>
          <w:color w:val="000000"/>
        </w:rPr>
        <w:t xml:space="preserve">”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50 mm.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9.</w:t>
      </w:r>
      <w:proofErr w:type="gramEnd"/>
    </w:p>
    <w:p w:rsidR="00BE64E4" w:rsidRDefault="00CA50BD">
      <w:pPr>
        <w:spacing w:after="150"/>
      </w:pPr>
      <w:proofErr w:type="gramStart"/>
      <w:r>
        <w:rPr>
          <w:color w:val="000000"/>
        </w:rPr>
        <w:t>Ako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potrebno</w:t>
      </w:r>
      <w:r w:rsidR="008179D6">
        <w:rPr>
          <w:color w:val="000000"/>
        </w:rPr>
        <w:t xml:space="preserve">,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 </w:t>
      </w:r>
      <w:r>
        <w:rPr>
          <w:color w:val="000000"/>
        </w:rPr>
        <w:t>obaveštenja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8.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, </w:t>
      </w:r>
      <w:r>
        <w:rPr>
          <w:color w:val="000000"/>
        </w:rPr>
        <w:t>mogu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postavlјati</w:t>
      </w:r>
      <w:r w:rsidR="008179D6">
        <w:rPr>
          <w:color w:val="000000"/>
        </w:rPr>
        <w:t xml:space="preserve"> </w:t>
      </w:r>
      <w:r>
        <w:rPr>
          <w:color w:val="000000"/>
        </w:rPr>
        <w:t>dopunske</w:t>
      </w:r>
      <w:r w:rsidR="008179D6">
        <w:rPr>
          <w:color w:val="000000"/>
        </w:rPr>
        <w:t xml:space="preserve"> </w:t>
      </w:r>
      <w:r>
        <w:rPr>
          <w:color w:val="000000"/>
        </w:rPr>
        <w:t>table</w:t>
      </w:r>
      <w:r w:rsidR="008179D6">
        <w:rPr>
          <w:color w:val="000000"/>
        </w:rPr>
        <w:t xml:space="preserve">, </w:t>
      </w:r>
      <w:r>
        <w:rPr>
          <w:color w:val="000000"/>
        </w:rPr>
        <w:t>kojima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obaveštava</w:t>
      </w:r>
      <w:r w:rsidR="008179D6">
        <w:rPr>
          <w:color w:val="000000"/>
        </w:rPr>
        <w:t xml:space="preserve"> </w:t>
      </w:r>
      <w:r>
        <w:rPr>
          <w:color w:val="000000"/>
        </w:rPr>
        <w:t>o</w:t>
      </w:r>
      <w:r w:rsidR="008179D6">
        <w:rPr>
          <w:color w:val="000000"/>
        </w:rPr>
        <w:t xml:space="preserve"> </w:t>
      </w:r>
      <w:r>
        <w:rPr>
          <w:color w:val="000000"/>
        </w:rPr>
        <w:t>mogućnosti</w:t>
      </w:r>
      <w:r w:rsidR="008179D6">
        <w:rPr>
          <w:color w:val="000000"/>
        </w:rPr>
        <w:t xml:space="preserve"> </w:t>
      </w:r>
      <w:r>
        <w:rPr>
          <w:color w:val="000000"/>
        </w:rPr>
        <w:t>prelaska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najbližem</w:t>
      </w:r>
      <w:r w:rsidR="008179D6">
        <w:rPr>
          <w:color w:val="000000"/>
        </w:rPr>
        <w:t xml:space="preserve"> </w:t>
      </w:r>
      <w:r>
        <w:rPr>
          <w:color w:val="000000"/>
        </w:rPr>
        <w:t>stalnom</w:t>
      </w:r>
      <w:r w:rsidR="008179D6">
        <w:rPr>
          <w:color w:val="000000"/>
        </w:rPr>
        <w:t xml:space="preserve"> </w:t>
      </w:r>
      <w:r>
        <w:rPr>
          <w:color w:val="000000"/>
        </w:rPr>
        <w:t>graničnom</w:t>
      </w:r>
      <w:r w:rsidR="008179D6">
        <w:rPr>
          <w:color w:val="000000"/>
        </w:rPr>
        <w:t xml:space="preserve"> </w:t>
      </w:r>
      <w:r>
        <w:rPr>
          <w:color w:val="000000"/>
        </w:rPr>
        <w:t>prelazu</w:t>
      </w:r>
      <w:r w:rsidR="008179D6">
        <w:rPr>
          <w:color w:val="000000"/>
        </w:rPr>
        <w:t xml:space="preserve">, </w:t>
      </w:r>
      <w:r>
        <w:rPr>
          <w:color w:val="000000"/>
        </w:rPr>
        <w:t>kao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o</w:t>
      </w:r>
      <w:r w:rsidR="008179D6">
        <w:rPr>
          <w:color w:val="000000"/>
        </w:rPr>
        <w:t xml:space="preserve"> </w:t>
      </w:r>
      <w:r>
        <w:rPr>
          <w:color w:val="000000"/>
        </w:rPr>
        <w:t>njegovoj</w:t>
      </w:r>
      <w:r w:rsidR="008179D6">
        <w:rPr>
          <w:color w:val="000000"/>
        </w:rPr>
        <w:t xml:space="preserve"> </w:t>
      </w:r>
      <w:r>
        <w:rPr>
          <w:color w:val="000000"/>
        </w:rPr>
        <w:t>udalјenosti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Dopunska</w:t>
      </w:r>
      <w:r w:rsidR="008179D6">
        <w:rPr>
          <w:color w:val="000000"/>
        </w:rPr>
        <w:t xml:space="preserve"> </w:t>
      </w:r>
      <w:r>
        <w:rPr>
          <w:color w:val="000000"/>
        </w:rPr>
        <w:t>tabla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stava</w:t>
      </w:r>
      <w:r w:rsidR="008179D6">
        <w:rPr>
          <w:color w:val="000000"/>
        </w:rPr>
        <w:t xml:space="preserve"> 1.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ovog</w:t>
      </w:r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</w:t>
      </w:r>
      <w:r>
        <w:rPr>
          <w:color w:val="000000"/>
        </w:rPr>
        <w:t>dimenzija</w:t>
      </w:r>
      <w:r w:rsidR="008179D6">
        <w:rPr>
          <w:color w:val="000000"/>
        </w:rPr>
        <w:t xml:space="preserve"> 450 </w:t>
      </w:r>
      <w:r>
        <w:rPr>
          <w:color w:val="000000"/>
        </w:rPr>
        <w:t>h</w:t>
      </w:r>
      <w:r w:rsidR="008179D6">
        <w:rPr>
          <w:color w:val="000000"/>
        </w:rPr>
        <w:t xml:space="preserve"> 300 mm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bele</w:t>
      </w:r>
      <w:r w:rsidR="008179D6">
        <w:rPr>
          <w:color w:val="000000"/>
        </w:rPr>
        <w:t xml:space="preserve"> </w:t>
      </w:r>
      <w:r>
        <w:rPr>
          <w:color w:val="000000"/>
        </w:rPr>
        <w:t>boje</w:t>
      </w:r>
      <w:r w:rsidR="008179D6">
        <w:rPr>
          <w:color w:val="000000"/>
        </w:rPr>
        <w:t xml:space="preserve"> </w:t>
      </w:r>
      <w:r>
        <w:rPr>
          <w:color w:val="000000"/>
        </w:rPr>
        <w:t>sa</w:t>
      </w:r>
      <w:r w:rsidR="008179D6">
        <w:rPr>
          <w:color w:val="000000"/>
        </w:rPr>
        <w:t xml:space="preserve"> </w:t>
      </w:r>
      <w:r>
        <w:rPr>
          <w:color w:val="000000"/>
        </w:rPr>
        <w:t>reflektujućom</w:t>
      </w:r>
      <w:r w:rsidR="008179D6">
        <w:rPr>
          <w:color w:val="000000"/>
        </w:rPr>
        <w:t xml:space="preserve"> </w:t>
      </w:r>
      <w:r>
        <w:rPr>
          <w:color w:val="000000"/>
        </w:rPr>
        <w:t>folijom</w:t>
      </w:r>
      <w:r w:rsidR="008179D6">
        <w:rPr>
          <w:color w:val="000000"/>
        </w:rPr>
        <w:t xml:space="preserve">, </w:t>
      </w:r>
      <w:r>
        <w:rPr>
          <w:color w:val="000000"/>
        </w:rPr>
        <w:t>oivičena</w:t>
      </w:r>
      <w:r w:rsidR="008179D6">
        <w:rPr>
          <w:color w:val="000000"/>
        </w:rPr>
        <w:t xml:space="preserve"> </w:t>
      </w:r>
      <w:r>
        <w:rPr>
          <w:color w:val="000000"/>
        </w:rPr>
        <w:t>plavom</w:t>
      </w:r>
      <w:r w:rsidR="008179D6">
        <w:rPr>
          <w:color w:val="000000"/>
        </w:rPr>
        <w:t xml:space="preserve"> </w:t>
      </w:r>
      <w:r>
        <w:rPr>
          <w:color w:val="000000"/>
        </w:rPr>
        <w:t>trakom</w:t>
      </w:r>
      <w:r w:rsidR="008179D6">
        <w:rPr>
          <w:color w:val="000000"/>
        </w:rPr>
        <w:t xml:space="preserve"> </w:t>
      </w:r>
      <w:r>
        <w:rPr>
          <w:color w:val="000000"/>
        </w:rPr>
        <w:t>širine</w:t>
      </w:r>
      <w:r w:rsidR="008179D6">
        <w:rPr>
          <w:color w:val="000000"/>
        </w:rPr>
        <w:t xml:space="preserve"> 15 mm,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gornjem</w:t>
      </w:r>
      <w:r w:rsidR="008179D6">
        <w:rPr>
          <w:color w:val="000000"/>
        </w:rPr>
        <w:t xml:space="preserve"> </w:t>
      </w:r>
      <w:r>
        <w:rPr>
          <w:color w:val="000000"/>
        </w:rPr>
        <w:t>delu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tekst</w:t>
      </w:r>
      <w:r w:rsidR="008179D6">
        <w:rPr>
          <w:color w:val="000000"/>
        </w:rPr>
        <w:t xml:space="preserve"> „</w:t>
      </w:r>
      <w:r>
        <w:rPr>
          <w:color w:val="000000"/>
        </w:rPr>
        <w:t>NAJBLIŽI</w:t>
      </w:r>
      <w:r w:rsidR="008179D6">
        <w:rPr>
          <w:color w:val="000000"/>
        </w:rPr>
        <w:t xml:space="preserve"> </w:t>
      </w:r>
      <w:r>
        <w:rPr>
          <w:color w:val="000000"/>
        </w:rPr>
        <w:t>GRANIČNI</w:t>
      </w:r>
      <w:r w:rsidR="008179D6">
        <w:rPr>
          <w:color w:val="000000"/>
        </w:rPr>
        <w:t xml:space="preserve"> </w:t>
      </w:r>
      <w:r>
        <w:rPr>
          <w:color w:val="000000"/>
        </w:rPr>
        <w:t>PRELAZ</w:t>
      </w:r>
      <w:r w:rsidR="008179D6">
        <w:rPr>
          <w:color w:val="000000"/>
        </w:rPr>
        <w:t xml:space="preserve">”, </w:t>
      </w:r>
      <w:r>
        <w:rPr>
          <w:color w:val="000000"/>
        </w:rPr>
        <w:t>a</w:t>
      </w:r>
      <w:r w:rsidR="008179D6">
        <w:rPr>
          <w:color w:val="000000"/>
        </w:rPr>
        <w:t xml:space="preserve"> </w:t>
      </w:r>
      <w:r>
        <w:rPr>
          <w:color w:val="000000"/>
        </w:rPr>
        <w:t>ispod</w:t>
      </w:r>
      <w:r w:rsidR="008179D6">
        <w:rPr>
          <w:color w:val="000000"/>
        </w:rPr>
        <w:t xml:space="preserve"> </w:t>
      </w:r>
      <w:r>
        <w:rPr>
          <w:color w:val="000000"/>
        </w:rPr>
        <w:t>je</w:t>
      </w:r>
      <w:r w:rsidR="008179D6">
        <w:rPr>
          <w:color w:val="000000"/>
        </w:rPr>
        <w:t xml:space="preserve"> </w:t>
      </w:r>
      <w:r>
        <w:rPr>
          <w:color w:val="000000"/>
        </w:rPr>
        <w:t>naziv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, </w:t>
      </w:r>
      <w:r>
        <w:rPr>
          <w:color w:val="000000"/>
        </w:rPr>
        <w:t>njegova</w:t>
      </w:r>
      <w:r w:rsidR="008179D6">
        <w:rPr>
          <w:color w:val="000000"/>
        </w:rPr>
        <w:t xml:space="preserve"> </w:t>
      </w:r>
      <w:r>
        <w:rPr>
          <w:color w:val="000000"/>
        </w:rPr>
        <w:t>udalјenost</w:t>
      </w:r>
      <w:r w:rsidR="008179D6">
        <w:rPr>
          <w:color w:val="000000"/>
        </w:rPr>
        <w:t xml:space="preserve">, </w:t>
      </w:r>
      <w:r>
        <w:rPr>
          <w:color w:val="000000"/>
        </w:rPr>
        <w:t>visine</w:t>
      </w:r>
      <w:r w:rsidR="008179D6">
        <w:rPr>
          <w:color w:val="000000"/>
        </w:rPr>
        <w:t xml:space="preserve"> </w:t>
      </w:r>
      <w:r>
        <w:rPr>
          <w:color w:val="000000"/>
        </w:rPr>
        <w:t>slova</w:t>
      </w:r>
      <w:r w:rsidR="008179D6">
        <w:rPr>
          <w:color w:val="000000"/>
        </w:rPr>
        <w:t xml:space="preserve"> 80 mm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strelica</w:t>
      </w:r>
      <w:r w:rsidR="008179D6">
        <w:rPr>
          <w:color w:val="000000"/>
        </w:rPr>
        <w:t xml:space="preserve"> </w:t>
      </w:r>
      <w:r>
        <w:rPr>
          <w:color w:val="000000"/>
        </w:rPr>
        <w:t>koja</w:t>
      </w:r>
      <w:r w:rsidR="008179D6">
        <w:rPr>
          <w:color w:val="000000"/>
        </w:rPr>
        <w:t xml:space="preserve"> </w:t>
      </w:r>
      <w:r>
        <w:rPr>
          <w:color w:val="000000"/>
        </w:rPr>
        <w:t>pokazuje</w:t>
      </w:r>
      <w:r w:rsidR="008179D6">
        <w:rPr>
          <w:color w:val="000000"/>
        </w:rPr>
        <w:t xml:space="preserve"> </w:t>
      </w:r>
      <w:r>
        <w:rPr>
          <w:color w:val="000000"/>
        </w:rPr>
        <w:t>pravac</w:t>
      </w:r>
      <w:r w:rsidR="008179D6">
        <w:rPr>
          <w:color w:val="000000"/>
        </w:rPr>
        <w:t xml:space="preserve"> </w:t>
      </w:r>
      <w:r>
        <w:rPr>
          <w:color w:val="000000"/>
        </w:rPr>
        <w:t>kretanja</w:t>
      </w:r>
      <w:r w:rsidR="008179D6">
        <w:rPr>
          <w:color w:val="000000"/>
        </w:rPr>
        <w:t xml:space="preserve"> </w:t>
      </w:r>
      <w:r>
        <w:rPr>
          <w:color w:val="000000"/>
        </w:rPr>
        <w:t>do</w:t>
      </w:r>
      <w:r w:rsidR="008179D6">
        <w:rPr>
          <w:color w:val="000000"/>
        </w:rPr>
        <w:t xml:space="preserve"> </w:t>
      </w:r>
      <w:r>
        <w:rPr>
          <w:color w:val="000000"/>
        </w:rPr>
        <w:t>navedenog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10.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Granični</w:t>
      </w:r>
      <w:r w:rsidR="008179D6">
        <w:rPr>
          <w:color w:val="000000"/>
        </w:rPr>
        <w:t xml:space="preserve"> </w:t>
      </w:r>
      <w:r>
        <w:rPr>
          <w:color w:val="000000"/>
        </w:rPr>
        <w:t>prelazi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stalni</w:t>
      </w:r>
      <w:r w:rsidR="008179D6">
        <w:rPr>
          <w:color w:val="000000"/>
        </w:rPr>
        <w:t xml:space="preserve"> </w:t>
      </w:r>
      <w:r>
        <w:rPr>
          <w:color w:val="000000"/>
        </w:rPr>
        <w:t>granični</w:t>
      </w:r>
      <w:r w:rsidR="008179D6">
        <w:rPr>
          <w:color w:val="000000"/>
        </w:rPr>
        <w:t xml:space="preserve"> </w:t>
      </w:r>
      <w:r>
        <w:rPr>
          <w:color w:val="000000"/>
        </w:rPr>
        <w:t>prelaz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pogranični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, </w:t>
      </w:r>
      <w:r>
        <w:rPr>
          <w:color w:val="000000"/>
        </w:rPr>
        <w:t>označavaju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postavlјanjem</w:t>
      </w:r>
      <w:r w:rsidR="008179D6">
        <w:rPr>
          <w:color w:val="000000"/>
        </w:rPr>
        <w:t xml:space="preserve"> </w:t>
      </w:r>
      <w:r>
        <w:rPr>
          <w:color w:val="000000"/>
        </w:rPr>
        <w:t>zastave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grba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određenim</w:t>
      </w:r>
      <w:r w:rsidR="008179D6">
        <w:rPr>
          <w:color w:val="000000"/>
        </w:rPr>
        <w:t xml:space="preserve"> </w:t>
      </w:r>
      <w:r>
        <w:rPr>
          <w:color w:val="000000"/>
        </w:rPr>
        <w:t>objektima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državnoj</w:t>
      </w:r>
      <w:r w:rsidR="008179D6">
        <w:rPr>
          <w:color w:val="000000"/>
        </w:rPr>
        <w:t xml:space="preserve"> </w:t>
      </w:r>
      <w:r>
        <w:rPr>
          <w:color w:val="000000"/>
        </w:rPr>
        <w:t>granici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objektima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blizini</w:t>
      </w:r>
      <w:r w:rsidR="008179D6">
        <w:rPr>
          <w:color w:val="000000"/>
        </w:rPr>
        <w:t xml:space="preserve"> </w:t>
      </w:r>
      <w:r>
        <w:rPr>
          <w:color w:val="000000"/>
        </w:rPr>
        <w:t>državne</w:t>
      </w:r>
      <w:r w:rsidR="008179D6">
        <w:rPr>
          <w:color w:val="000000"/>
        </w:rPr>
        <w:t xml:space="preserve"> </w:t>
      </w:r>
      <w:r>
        <w:rPr>
          <w:color w:val="000000"/>
        </w:rPr>
        <w:t>granice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stalnim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drumski</w:t>
      </w:r>
      <w:r w:rsidR="008179D6">
        <w:rPr>
          <w:color w:val="000000"/>
        </w:rPr>
        <w:t xml:space="preserve">, </w:t>
      </w:r>
      <w:r>
        <w:rPr>
          <w:color w:val="000000"/>
        </w:rPr>
        <w:t>železnički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vazdušni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, </w:t>
      </w:r>
      <w:r>
        <w:rPr>
          <w:color w:val="000000"/>
        </w:rPr>
        <w:t>zastava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r>
        <w:rPr>
          <w:color w:val="000000"/>
        </w:rPr>
        <w:t>ispred</w:t>
      </w:r>
      <w:r w:rsidR="008179D6">
        <w:rPr>
          <w:color w:val="000000"/>
        </w:rPr>
        <w:t xml:space="preserve"> </w:t>
      </w:r>
      <w:r>
        <w:rPr>
          <w:color w:val="000000"/>
        </w:rPr>
        <w:t>zgrade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ulaznoj</w:t>
      </w:r>
      <w:r w:rsidR="008179D6">
        <w:rPr>
          <w:color w:val="000000"/>
        </w:rPr>
        <w:t xml:space="preserve"> </w:t>
      </w:r>
      <w:r>
        <w:rPr>
          <w:color w:val="000000"/>
        </w:rPr>
        <w:t>strani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stalnim</w:t>
      </w:r>
      <w:r w:rsidR="008179D6">
        <w:rPr>
          <w:color w:val="000000"/>
        </w:rPr>
        <w:t xml:space="preserve"> </w:t>
      </w:r>
      <w:r>
        <w:rPr>
          <w:color w:val="000000"/>
        </w:rPr>
        <w:t>graničnim</w:t>
      </w:r>
      <w:r w:rsidR="008179D6">
        <w:rPr>
          <w:color w:val="000000"/>
        </w:rPr>
        <w:t xml:space="preserve"> </w:t>
      </w:r>
      <w:r>
        <w:rPr>
          <w:color w:val="000000"/>
        </w:rPr>
        <w:t>prelazima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vodni</w:t>
      </w:r>
      <w:r w:rsidR="008179D6">
        <w:rPr>
          <w:color w:val="000000"/>
        </w:rPr>
        <w:t xml:space="preserve"> </w:t>
      </w:r>
      <w:r>
        <w:rPr>
          <w:color w:val="000000"/>
        </w:rPr>
        <w:t>saobraćaj</w:t>
      </w:r>
      <w:r w:rsidR="008179D6">
        <w:rPr>
          <w:color w:val="000000"/>
        </w:rPr>
        <w:t xml:space="preserve"> </w:t>
      </w:r>
      <w:r>
        <w:rPr>
          <w:color w:val="000000"/>
        </w:rPr>
        <w:t>zastava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postavlјa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području</w:t>
      </w:r>
      <w:r w:rsidR="008179D6">
        <w:rPr>
          <w:color w:val="000000"/>
        </w:rPr>
        <w:t xml:space="preserve"> </w:t>
      </w:r>
      <w:r>
        <w:rPr>
          <w:color w:val="000000"/>
        </w:rPr>
        <w:t>stalnog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predviđenog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pristajanje</w:t>
      </w:r>
      <w:r w:rsidR="008179D6">
        <w:rPr>
          <w:color w:val="000000"/>
        </w:rPr>
        <w:t xml:space="preserve"> </w:t>
      </w:r>
      <w:r>
        <w:rPr>
          <w:color w:val="000000"/>
        </w:rPr>
        <w:t>plovila</w:t>
      </w:r>
      <w:r w:rsidR="008179D6">
        <w:rPr>
          <w:color w:val="000000"/>
        </w:rPr>
        <w:t>.</w:t>
      </w:r>
    </w:p>
    <w:p w:rsidR="00BE64E4" w:rsidRDefault="00CA50BD">
      <w:pPr>
        <w:spacing w:after="150"/>
      </w:pPr>
      <w:proofErr w:type="gramStart"/>
      <w:r>
        <w:rPr>
          <w:color w:val="000000"/>
        </w:rPr>
        <w:t>Zastave</w:t>
      </w:r>
      <w:r w:rsidR="008179D6">
        <w:rPr>
          <w:color w:val="000000"/>
        </w:rPr>
        <w:t xml:space="preserve"> </w:t>
      </w:r>
      <w:r>
        <w:rPr>
          <w:color w:val="000000"/>
        </w:rPr>
        <w:t>iz</w:t>
      </w:r>
      <w:r w:rsidR="008179D6">
        <w:rPr>
          <w:color w:val="000000"/>
        </w:rPr>
        <w:t xml:space="preserve"> </w:t>
      </w:r>
      <w:r>
        <w:rPr>
          <w:color w:val="000000"/>
        </w:rPr>
        <w:t>stava</w:t>
      </w:r>
      <w:r w:rsidR="008179D6">
        <w:rPr>
          <w:color w:val="000000"/>
        </w:rPr>
        <w:t xml:space="preserve"> 1.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člana</w:t>
      </w:r>
      <w:r w:rsidR="008179D6">
        <w:rPr>
          <w:color w:val="000000"/>
        </w:rPr>
        <w:t xml:space="preserve"> </w:t>
      </w:r>
      <w:r w:rsidR="008179D6">
        <w:rPr>
          <w:rFonts w:ascii="Calibri"/>
          <w:b/>
          <w:color w:val="000000"/>
          <w:vertAlign w:val="superscript"/>
        </w:rPr>
        <w:t>*</w:t>
      </w:r>
      <w:r w:rsidR="008179D6">
        <w:rPr>
          <w:color w:val="000000"/>
        </w:rPr>
        <w:t> </w:t>
      </w:r>
      <w:r>
        <w:rPr>
          <w:color w:val="000000"/>
        </w:rPr>
        <w:t>viju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jarbolima</w:t>
      </w:r>
      <w:r w:rsidR="008179D6">
        <w:rPr>
          <w:color w:val="000000"/>
        </w:rPr>
        <w:t xml:space="preserve"> </w:t>
      </w:r>
      <w:r w:rsidR="008179D6">
        <w:rPr>
          <w:rFonts w:ascii="Calibri"/>
          <w:b/>
          <w:color w:val="000000"/>
          <w:vertAlign w:val="superscript"/>
        </w:rPr>
        <w:t>*</w:t>
      </w:r>
      <w:r w:rsidR="008179D6">
        <w:rPr>
          <w:color w:val="000000"/>
        </w:rPr>
        <w:t>.</w:t>
      </w:r>
    </w:p>
    <w:p w:rsidR="00BE64E4" w:rsidRDefault="008179D6">
      <w:pPr>
        <w:spacing w:after="150"/>
      </w:pPr>
      <w:r>
        <w:rPr>
          <w:color w:val="000000"/>
        </w:rPr>
        <w:t>*</w:t>
      </w:r>
      <w:r w:rsidR="00CA50BD">
        <w:rPr>
          <w:color w:val="000000"/>
        </w:rPr>
        <w:t>Službeni</w:t>
      </w:r>
      <w:r>
        <w:rPr>
          <w:color w:val="000000"/>
        </w:rPr>
        <w:t xml:space="preserve"> </w:t>
      </w:r>
      <w:r w:rsidR="00CA50BD">
        <w:rPr>
          <w:color w:val="000000"/>
        </w:rPr>
        <w:t>glasnik</w:t>
      </w:r>
      <w:r>
        <w:rPr>
          <w:color w:val="000000"/>
        </w:rPr>
        <w:t xml:space="preserve"> </w:t>
      </w:r>
      <w:r w:rsidR="00CA50BD">
        <w:rPr>
          <w:color w:val="000000"/>
        </w:rPr>
        <w:t>RS</w:t>
      </w:r>
      <w:r>
        <w:rPr>
          <w:color w:val="000000"/>
        </w:rPr>
        <w:t xml:space="preserve">, </w:t>
      </w:r>
      <w:r w:rsidR="00CA50BD">
        <w:rPr>
          <w:color w:val="000000"/>
        </w:rPr>
        <w:t>broj</w:t>
      </w:r>
      <w:r>
        <w:rPr>
          <w:color w:val="000000"/>
        </w:rPr>
        <w:t xml:space="preserve"> 57/2019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11.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zajedničkom</w:t>
      </w:r>
      <w:r w:rsidR="008179D6">
        <w:rPr>
          <w:color w:val="000000"/>
        </w:rPr>
        <w:t xml:space="preserve"> </w:t>
      </w:r>
      <w:r>
        <w:rPr>
          <w:color w:val="000000"/>
        </w:rPr>
        <w:t>graničnom</w:t>
      </w:r>
      <w:r w:rsidR="008179D6">
        <w:rPr>
          <w:color w:val="000000"/>
        </w:rPr>
        <w:t xml:space="preserve"> </w:t>
      </w:r>
      <w:r>
        <w:rPr>
          <w:color w:val="000000"/>
        </w:rPr>
        <w:t>prelazu</w:t>
      </w:r>
      <w:r w:rsidR="008179D6">
        <w:rPr>
          <w:color w:val="000000"/>
        </w:rPr>
        <w:t xml:space="preserve"> </w:t>
      </w:r>
      <w:r>
        <w:rPr>
          <w:color w:val="000000"/>
        </w:rPr>
        <w:t>koji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nalazi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teritoriji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 xml:space="preserve"> </w:t>
      </w:r>
      <w:r>
        <w:rPr>
          <w:color w:val="000000"/>
        </w:rPr>
        <w:t>ili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teritoriji</w:t>
      </w:r>
      <w:r w:rsidR="008179D6">
        <w:rPr>
          <w:color w:val="000000"/>
        </w:rPr>
        <w:t xml:space="preserve"> </w:t>
      </w:r>
      <w:r>
        <w:rPr>
          <w:color w:val="000000"/>
        </w:rPr>
        <w:t>susedne</w:t>
      </w:r>
      <w:r w:rsidR="008179D6">
        <w:rPr>
          <w:color w:val="000000"/>
        </w:rPr>
        <w:t xml:space="preserve"> </w:t>
      </w:r>
      <w:r>
        <w:rPr>
          <w:color w:val="000000"/>
        </w:rPr>
        <w:t>države</w:t>
      </w:r>
      <w:r w:rsidR="008179D6">
        <w:rPr>
          <w:color w:val="000000"/>
        </w:rPr>
        <w:t xml:space="preserve">, </w:t>
      </w:r>
      <w:r>
        <w:rPr>
          <w:color w:val="000000"/>
        </w:rPr>
        <w:t>oblik</w:t>
      </w:r>
      <w:r w:rsidR="008179D6">
        <w:rPr>
          <w:color w:val="000000"/>
        </w:rPr>
        <w:t xml:space="preserve">, </w:t>
      </w:r>
      <w:r>
        <w:rPr>
          <w:color w:val="000000"/>
        </w:rPr>
        <w:t>sadržaj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način</w:t>
      </w:r>
      <w:r w:rsidR="008179D6">
        <w:rPr>
          <w:color w:val="000000"/>
        </w:rPr>
        <w:t xml:space="preserve"> </w:t>
      </w:r>
      <w:r>
        <w:rPr>
          <w:color w:val="000000"/>
        </w:rPr>
        <w:t>postavlјanja</w:t>
      </w:r>
      <w:r w:rsidR="008179D6">
        <w:rPr>
          <w:color w:val="000000"/>
        </w:rPr>
        <w:t xml:space="preserve"> </w:t>
      </w:r>
      <w:r>
        <w:rPr>
          <w:color w:val="000000"/>
        </w:rPr>
        <w:t>oznaka</w:t>
      </w:r>
      <w:r w:rsidR="008179D6">
        <w:rPr>
          <w:color w:val="000000"/>
        </w:rPr>
        <w:t xml:space="preserve">, </w:t>
      </w:r>
      <w:r>
        <w:rPr>
          <w:color w:val="000000"/>
        </w:rPr>
        <w:t>tabli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signalizacije</w:t>
      </w:r>
      <w:r w:rsidR="008179D6">
        <w:rPr>
          <w:color w:val="000000"/>
        </w:rPr>
        <w:t xml:space="preserve"> </w:t>
      </w:r>
      <w:r>
        <w:rPr>
          <w:color w:val="000000"/>
        </w:rPr>
        <w:t>utvrđuje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međunarodnim</w:t>
      </w:r>
      <w:r w:rsidR="008179D6">
        <w:rPr>
          <w:color w:val="000000"/>
        </w:rPr>
        <w:t xml:space="preserve"> </w:t>
      </w:r>
      <w:r>
        <w:rPr>
          <w:color w:val="000000"/>
        </w:rPr>
        <w:t>ugovorom</w:t>
      </w:r>
      <w:r w:rsidR="008179D6">
        <w:rPr>
          <w:color w:val="000000"/>
        </w:rPr>
        <w:t>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t>Član</w:t>
      </w:r>
      <w:r w:rsidR="008179D6">
        <w:rPr>
          <w:color w:val="000000"/>
        </w:rPr>
        <w:t xml:space="preserve"> 12.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Danom</w:t>
      </w:r>
      <w:r w:rsidR="008179D6">
        <w:rPr>
          <w:color w:val="000000"/>
        </w:rPr>
        <w:t xml:space="preserve"> </w:t>
      </w:r>
      <w:r>
        <w:rPr>
          <w:color w:val="000000"/>
        </w:rPr>
        <w:t>stupanja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snagu</w:t>
      </w:r>
      <w:r w:rsidR="008179D6">
        <w:rPr>
          <w:color w:val="000000"/>
        </w:rPr>
        <w:t xml:space="preserve"> </w:t>
      </w:r>
      <w:r>
        <w:rPr>
          <w:color w:val="000000"/>
        </w:rPr>
        <w:t>ovog</w:t>
      </w:r>
      <w:r w:rsidR="008179D6">
        <w:rPr>
          <w:color w:val="000000"/>
        </w:rPr>
        <w:t xml:space="preserve"> </w:t>
      </w:r>
      <w:r>
        <w:rPr>
          <w:color w:val="000000"/>
        </w:rPr>
        <w:t>pravilnika</w:t>
      </w:r>
      <w:r w:rsidR="008179D6">
        <w:rPr>
          <w:color w:val="000000"/>
        </w:rPr>
        <w:t xml:space="preserve">, </w:t>
      </w:r>
      <w:r>
        <w:rPr>
          <w:color w:val="000000"/>
        </w:rPr>
        <w:t>prestaje</w:t>
      </w:r>
      <w:r w:rsidR="008179D6">
        <w:rPr>
          <w:color w:val="000000"/>
        </w:rPr>
        <w:t xml:space="preserve"> </w:t>
      </w:r>
      <w:r>
        <w:rPr>
          <w:color w:val="000000"/>
        </w:rPr>
        <w:t>da</w:t>
      </w:r>
      <w:r w:rsidR="008179D6">
        <w:rPr>
          <w:color w:val="000000"/>
        </w:rPr>
        <w:t xml:space="preserve"> </w:t>
      </w:r>
      <w:r>
        <w:rPr>
          <w:color w:val="000000"/>
        </w:rPr>
        <w:t>važi</w:t>
      </w:r>
      <w:r w:rsidR="008179D6">
        <w:rPr>
          <w:color w:val="000000"/>
        </w:rPr>
        <w:t xml:space="preserve"> </w:t>
      </w:r>
      <w:r>
        <w:rPr>
          <w:color w:val="000000"/>
        </w:rPr>
        <w:t>Pravilnik</w:t>
      </w:r>
      <w:r w:rsidR="008179D6">
        <w:rPr>
          <w:color w:val="000000"/>
        </w:rPr>
        <w:t xml:space="preserve"> </w:t>
      </w:r>
      <w:r>
        <w:rPr>
          <w:color w:val="000000"/>
        </w:rPr>
        <w:t>o</w:t>
      </w:r>
      <w:r w:rsidR="008179D6">
        <w:rPr>
          <w:color w:val="000000"/>
        </w:rPr>
        <w:t xml:space="preserve"> </w:t>
      </w:r>
      <w:r>
        <w:rPr>
          <w:color w:val="000000"/>
        </w:rPr>
        <w:t>obliku</w:t>
      </w:r>
      <w:r w:rsidR="008179D6">
        <w:rPr>
          <w:color w:val="000000"/>
        </w:rPr>
        <w:t xml:space="preserve">, </w:t>
      </w:r>
      <w:r>
        <w:rPr>
          <w:color w:val="000000"/>
        </w:rPr>
        <w:t>sadržini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izgledu</w:t>
      </w:r>
      <w:r w:rsidR="008179D6">
        <w:rPr>
          <w:color w:val="000000"/>
        </w:rPr>
        <w:t xml:space="preserve"> </w:t>
      </w:r>
      <w:r>
        <w:rPr>
          <w:color w:val="000000"/>
        </w:rPr>
        <w:t>oznaka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druge</w:t>
      </w:r>
      <w:r w:rsidR="008179D6">
        <w:rPr>
          <w:color w:val="000000"/>
        </w:rPr>
        <w:t xml:space="preserve"> </w:t>
      </w:r>
      <w:r>
        <w:rPr>
          <w:color w:val="000000"/>
        </w:rPr>
        <w:t>signalizacije</w:t>
      </w:r>
      <w:r w:rsidR="008179D6">
        <w:rPr>
          <w:color w:val="000000"/>
        </w:rPr>
        <w:t xml:space="preserve"> </w:t>
      </w:r>
      <w:r>
        <w:rPr>
          <w:color w:val="000000"/>
        </w:rPr>
        <w:t>za</w:t>
      </w:r>
      <w:r w:rsidR="008179D6">
        <w:rPr>
          <w:color w:val="000000"/>
        </w:rPr>
        <w:t xml:space="preserve"> </w:t>
      </w:r>
      <w:r>
        <w:rPr>
          <w:color w:val="000000"/>
        </w:rPr>
        <w:t>obeležavanje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graničnog</w:t>
      </w:r>
      <w:r w:rsidR="008179D6">
        <w:rPr>
          <w:color w:val="000000"/>
        </w:rPr>
        <w:t xml:space="preserve"> </w:t>
      </w:r>
      <w:r>
        <w:rPr>
          <w:color w:val="000000"/>
        </w:rPr>
        <w:t>prelaza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njegovog</w:t>
      </w:r>
      <w:r w:rsidR="008179D6">
        <w:rPr>
          <w:color w:val="000000"/>
        </w:rPr>
        <w:t xml:space="preserve"> </w:t>
      </w:r>
      <w:r>
        <w:rPr>
          <w:color w:val="000000"/>
        </w:rPr>
        <w:t>područja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obliku</w:t>
      </w:r>
      <w:r w:rsidR="008179D6">
        <w:rPr>
          <w:color w:val="000000"/>
        </w:rPr>
        <w:t xml:space="preserve">, </w:t>
      </w:r>
      <w:r>
        <w:rPr>
          <w:color w:val="000000"/>
        </w:rPr>
        <w:t>sadržini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načinu</w:t>
      </w:r>
      <w:r w:rsidR="008179D6">
        <w:rPr>
          <w:color w:val="000000"/>
        </w:rPr>
        <w:t xml:space="preserve"> </w:t>
      </w:r>
      <w:r>
        <w:rPr>
          <w:color w:val="000000"/>
        </w:rPr>
        <w:t>postavlјanja</w:t>
      </w:r>
      <w:r w:rsidR="008179D6">
        <w:rPr>
          <w:color w:val="000000"/>
        </w:rPr>
        <w:t xml:space="preserve"> </w:t>
      </w:r>
      <w:r>
        <w:rPr>
          <w:color w:val="000000"/>
        </w:rPr>
        <w:t>posebnih</w:t>
      </w:r>
      <w:r w:rsidR="008179D6">
        <w:rPr>
          <w:color w:val="000000"/>
        </w:rPr>
        <w:t xml:space="preserve"> </w:t>
      </w:r>
      <w:r>
        <w:rPr>
          <w:color w:val="000000"/>
        </w:rPr>
        <w:t>tabli</w:t>
      </w:r>
      <w:r w:rsidR="008179D6">
        <w:rPr>
          <w:color w:val="000000"/>
        </w:rPr>
        <w:t xml:space="preserve"> </w:t>
      </w:r>
      <w:r>
        <w:rPr>
          <w:color w:val="000000"/>
        </w:rPr>
        <w:t>i</w:t>
      </w:r>
      <w:r w:rsidR="008179D6">
        <w:rPr>
          <w:color w:val="000000"/>
        </w:rPr>
        <w:t xml:space="preserve"> </w:t>
      </w:r>
      <w:r>
        <w:rPr>
          <w:color w:val="000000"/>
        </w:rPr>
        <w:t>signalizacije</w:t>
      </w:r>
      <w:r w:rsidR="008179D6">
        <w:rPr>
          <w:color w:val="000000"/>
        </w:rPr>
        <w:t xml:space="preserve"> </w:t>
      </w:r>
      <w:r>
        <w:rPr>
          <w:color w:val="000000"/>
        </w:rPr>
        <w:t>kojima</w:t>
      </w:r>
      <w:r w:rsidR="008179D6">
        <w:rPr>
          <w:color w:val="000000"/>
        </w:rPr>
        <w:t xml:space="preserve"> </w:t>
      </w:r>
      <w:r>
        <w:rPr>
          <w:color w:val="000000"/>
        </w:rPr>
        <w:t>se</w:t>
      </w:r>
      <w:r w:rsidR="008179D6">
        <w:rPr>
          <w:color w:val="000000"/>
        </w:rPr>
        <w:t xml:space="preserve"> </w:t>
      </w:r>
      <w:r>
        <w:rPr>
          <w:color w:val="000000"/>
        </w:rPr>
        <w:t>upozorava</w:t>
      </w:r>
      <w:r w:rsidR="008179D6">
        <w:rPr>
          <w:color w:val="000000"/>
        </w:rPr>
        <w:t xml:space="preserve"> </w:t>
      </w:r>
      <w:r>
        <w:rPr>
          <w:color w:val="000000"/>
        </w:rPr>
        <w:t>na</w:t>
      </w:r>
      <w:r w:rsidR="008179D6">
        <w:rPr>
          <w:color w:val="000000"/>
        </w:rPr>
        <w:t xml:space="preserve"> </w:t>
      </w:r>
      <w:r>
        <w:rPr>
          <w:color w:val="000000"/>
        </w:rPr>
        <w:t>približavanje</w:t>
      </w:r>
      <w:r w:rsidR="008179D6">
        <w:rPr>
          <w:color w:val="000000"/>
        </w:rPr>
        <w:t xml:space="preserve"> </w:t>
      </w:r>
      <w:r>
        <w:rPr>
          <w:color w:val="000000"/>
        </w:rPr>
        <w:t>graničnoj</w:t>
      </w:r>
      <w:r w:rsidR="008179D6">
        <w:rPr>
          <w:color w:val="000000"/>
        </w:rPr>
        <w:t xml:space="preserve"> </w:t>
      </w:r>
      <w:r>
        <w:rPr>
          <w:color w:val="000000"/>
        </w:rPr>
        <w:t>liniji</w:t>
      </w:r>
      <w:r w:rsidR="008179D6">
        <w:rPr>
          <w:color w:val="000000"/>
        </w:rPr>
        <w:t xml:space="preserve"> („</w:t>
      </w:r>
      <w:r>
        <w:rPr>
          <w:color w:val="000000"/>
        </w:rPr>
        <w:t>Službeni</w:t>
      </w:r>
      <w:r w:rsidR="008179D6">
        <w:rPr>
          <w:color w:val="000000"/>
        </w:rPr>
        <w:t xml:space="preserve"> </w:t>
      </w:r>
      <w:r>
        <w:rPr>
          <w:color w:val="000000"/>
        </w:rPr>
        <w:t>glasnik</w:t>
      </w:r>
      <w:r w:rsidR="008179D6">
        <w:rPr>
          <w:color w:val="000000"/>
        </w:rPr>
        <w:t xml:space="preserve"> </w:t>
      </w:r>
      <w:r>
        <w:rPr>
          <w:color w:val="000000"/>
        </w:rPr>
        <w:t>RS</w:t>
      </w:r>
      <w:r w:rsidR="008179D6">
        <w:rPr>
          <w:color w:val="000000"/>
        </w:rPr>
        <w:t xml:space="preserve">”, </w:t>
      </w:r>
      <w:r>
        <w:rPr>
          <w:color w:val="000000"/>
        </w:rPr>
        <w:t>broj</w:t>
      </w:r>
      <w:r w:rsidR="008179D6">
        <w:rPr>
          <w:color w:val="000000"/>
        </w:rPr>
        <w:t xml:space="preserve"> 11/13).</w:t>
      </w:r>
    </w:p>
    <w:p w:rsidR="00BE64E4" w:rsidRDefault="00CA50BD">
      <w:pPr>
        <w:spacing w:after="120"/>
        <w:jc w:val="center"/>
      </w:pPr>
      <w:proofErr w:type="gramStart"/>
      <w:r>
        <w:rPr>
          <w:color w:val="000000"/>
        </w:rPr>
        <w:lastRenderedPageBreak/>
        <w:t>Član</w:t>
      </w:r>
      <w:r w:rsidR="008179D6">
        <w:rPr>
          <w:color w:val="000000"/>
        </w:rPr>
        <w:t xml:space="preserve"> 13.</w:t>
      </w:r>
      <w:proofErr w:type="gramEnd"/>
    </w:p>
    <w:p w:rsidR="00BE64E4" w:rsidRDefault="00CA50BD">
      <w:pPr>
        <w:spacing w:after="150"/>
      </w:pPr>
      <w:r>
        <w:rPr>
          <w:color w:val="000000"/>
        </w:rPr>
        <w:t>Ovaj</w:t>
      </w:r>
      <w:r w:rsidR="008179D6">
        <w:rPr>
          <w:color w:val="000000"/>
        </w:rPr>
        <w:t xml:space="preserve"> </w:t>
      </w:r>
      <w:r>
        <w:rPr>
          <w:color w:val="000000"/>
        </w:rPr>
        <w:t>pravilnik</w:t>
      </w:r>
      <w:r w:rsidR="008179D6">
        <w:rPr>
          <w:color w:val="000000"/>
        </w:rPr>
        <w:t xml:space="preserve"> </w:t>
      </w:r>
      <w:r>
        <w:rPr>
          <w:color w:val="000000"/>
        </w:rPr>
        <w:t>stupa</w:t>
      </w:r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8179D6">
        <w:rPr>
          <w:color w:val="000000"/>
        </w:rPr>
        <w:t xml:space="preserve"> </w:t>
      </w:r>
      <w:r>
        <w:rPr>
          <w:color w:val="000000"/>
        </w:rPr>
        <w:t>snagu</w:t>
      </w:r>
      <w:r w:rsidR="008179D6">
        <w:rPr>
          <w:color w:val="000000"/>
        </w:rPr>
        <w:t xml:space="preserve"> </w:t>
      </w:r>
      <w:r>
        <w:rPr>
          <w:color w:val="000000"/>
        </w:rPr>
        <w:t>osmog</w:t>
      </w:r>
      <w:r w:rsidR="008179D6">
        <w:rPr>
          <w:color w:val="000000"/>
        </w:rPr>
        <w:t xml:space="preserve"> </w:t>
      </w:r>
      <w:r>
        <w:rPr>
          <w:color w:val="000000"/>
        </w:rPr>
        <w:t>dana</w:t>
      </w:r>
      <w:r w:rsidR="008179D6">
        <w:rPr>
          <w:color w:val="000000"/>
        </w:rPr>
        <w:t xml:space="preserve"> </w:t>
      </w:r>
      <w:r>
        <w:rPr>
          <w:color w:val="000000"/>
        </w:rPr>
        <w:t>od</w:t>
      </w:r>
      <w:r w:rsidR="008179D6">
        <w:rPr>
          <w:color w:val="000000"/>
        </w:rPr>
        <w:t xml:space="preserve"> </w:t>
      </w:r>
      <w:r>
        <w:rPr>
          <w:color w:val="000000"/>
        </w:rPr>
        <w:t>dana</w:t>
      </w:r>
      <w:r w:rsidR="008179D6">
        <w:rPr>
          <w:color w:val="000000"/>
        </w:rPr>
        <w:t xml:space="preserve"> </w:t>
      </w:r>
      <w:r>
        <w:rPr>
          <w:color w:val="000000"/>
        </w:rPr>
        <w:t>objavlјivanja</w:t>
      </w:r>
      <w:r w:rsidR="008179D6">
        <w:rPr>
          <w:color w:val="000000"/>
        </w:rPr>
        <w:t xml:space="preserve"> </w:t>
      </w:r>
      <w:r>
        <w:rPr>
          <w:color w:val="000000"/>
        </w:rPr>
        <w:t>u</w:t>
      </w:r>
      <w:r w:rsidR="008179D6">
        <w:rPr>
          <w:color w:val="000000"/>
        </w:rPr>
        <w:t xml:space="preserve"> „</w:t>
      </w:r>
      <w:r>
        <w:rPr>
          <w:color w:val="000000"/>
        </w:rPr>
        <w:t>Službenom</w:t>
      </w:r>
      <w:r w:rsidR="008179D6">
        <w:rPr>
          <w:color w:val="000000"/>
        </w:rPr>
        <w:t xml:space="preserve"> </w:t>
      </w:r>
      <w:r>
        <w:rPr>
          <w:color w:val="000000"/>
        </w:rPr>
        <w:t>glasniku</w:t>
      </w:r>
      <w:r w:rsidR="008179D6">
        <w:rPr>
          <w:color w:val="000000"/>
        </w:rPr>
        <w:t xml:space="preserve"> </w:t>
      </w:r>
      <w:r>
        <w:rPr>
          <w:color w:val="000000"/>
        </w:rPr>
        <w:t>Republike</w:t>
      </w:r>
      <w:r w:rsidR="008179D6">
        <w:rPr>
          <w:color w:val="000000"/>
        </w:rPr>
        <w:t xml:space="preserve"> </w:t>
      </w:r>
      <w:r>
        <w:rPr>
          <w:color w:val="000000"/>
        </w:rPr>
        <w:t>Srbije</w:t>
      </w:r>
      <w:r w:rsidR="008179D6">
        <w:rPr>
          <w:color w:val="000000"/>
        </w:rPr>
        <w:t>”.</w:t>
      </w:r>
    </w:p>
    <w:p w:rsidR="00BE64E4" w:rsidRDefault="00CA50BD">
      <w:pPr>
        <w:spacing w:after="150"/>
        <w:jc w:val="right"/>
      </w:pPr>
      <w:r>
        <w:rPr>
          <w:color w:val="000000"/>
        </w:rPr>
        <w:t>Broj</w:t>
      </w:r>
      <w:r w:rsidR="008179D6">
        <w:rPr>
          <w:color w:val="000000"/>
        </w:rPr>
        <w:t xml:space="preserve"> 01-8101/18-3</w:t>
      </w:r>
    </w:p>
    <w:p w:rsidR="00BE64E4" w:rsidRDefault="00CA50BD">
      <w:pPr>
        <w:spacing w:after="150"/>
        <w:jc w:val="right"/>
      </w:pPr>
      <w:proofErr w:type="gramStart"/>
      <w:r>
        <w:rPr>
          <w:color w:val="000000"/>
        </w:rPr>
        <w:t>U</w:t>
      </w:r>
      <w:r w:rsidR="008179D6">
        <w:rPr>
          <w:color w:val="000000"/>
        </w:rPr>
        <w:t xml:space="preserve"> </w:t>
      </w:r>
      <w:r>
        <w:rPr>
          <w:color w:val="000000"/>
        </w:rPr>
        <w:t>Beogradu</w:t>
      </w:r>
      <w:r w:rsidR="008179D6">
        <w:rPr>
          <w:color w:val="000000"/>
        </w:rPr>
        <w:t>, 17.</w:t>
      </w:r>
      <w:proofErr w:type="gramEnd"/>
      <w:r w:rsidR="008179D6">
        <w:rPr>
          <w:color w:val="000000"/>
        </w:rPr>
        <w:t xml:space="preserve"> </w:t>
      </w:r>
      <w:proofErr w:type="gramStart"/>
      <w:r>
        <w:rPr>
          <w:color w:val="000000"/>
        </w:rPr>
        <w:t>avgusta</w:t>
      </w:r>
      <w:proofErr w:type="gramEnd"/>
      <w:r w:rsidR="008179D6">
        <w:rPr>
          <w:color w:val="000000"/>
        </w:rPr>
        <w:t xml:space="preserve"> 2018. </w:t>
      </w:r>
      <w:proofErr w:type="gramStart"/>
      <w:r>
        <w:rPr>
          <w:color w:val="000000"/>
        </w:rPr>
        <w:t>godine</w:t>
      </w:r>
      <w:proofErr w:type="gramEnd"/>
    </w:p>
    <w:p w:rsidR="00BE64E4" w:rsidRDefault="00CA50BD">
      <w:pPr>
        <w:spacing w:after="150"/>
        <w:jc w:val="right"/>
      </w:pPr>
      <w:r>
        <w:rPr>
          <w:color w:val="000000"/>
        </w:rPr>
        <w:t>Ministar</w:t>
      </w:r>
      <w:r w:rsidR="008179D6">
        <w:rPr>
          <w:color w:val="000000"/>
        </w:rPr>
        <w:t>,</w:t>
      </w:r>
    </w:p>
    <w:p w:rsidR="00BE64E4" w:rsidRDefault="00CA50BD">
      <w:pPr>
        <w:spacing w:after="150"/>
        <w:jc w:val="right"/>
        <w:rPr>
          <w:color w:val="000000"/>
        </w:rPr>
      </w:pPr>
      <w:proofErr w:type="gramStart"/>
      <w:r>
        <w:rPr>
          <w:color w:val="000000"/>
        </w:rPr>
        <w:t>dr</w:t>
      </w:r>
      <w:proofErr w:type="gramEnd"/>
      <w:r w:rsidR="008179D6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8179D6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8179D6">
        <w:rPr>
          <w:b/>
          <w:color w:val="000000"/>
        </w:rPr>
        <w:t>,</w:t>
      </w:r>
      <w:r w:rsidR="008179D6">
        <w:rPr>
          <w:color w:val="000000"/>
        </w:rPr>
        <w:t xml:space="preserve"> </w:t>
      </w:r>
      <w:r>
        <w:rPr>
          <w:color w:val="000000"/>
        </w:rPr>
        <w:t>s</w:t>
      </w:r>
      <w:r w:rsidR="008179D6">
        <w:rPr>
          <w:color w:val="000000"/>
        </w:rPr>
        <w:t>.</w:t>
      </w:r>
      <w:r>
        <w:rPr>
          <w:color w:val="000000"/>
        </w:rPr>
        <w:t>r</w:t>
      </w:r>
      <w:r w:rsidR="008179D6">
        <w:rPr>
          <w:color w:val="000000"/>
        </w:rPr>
        <w:t>.</w:t>
      </w:r>
    </w:p>
    <w:p w:rsidR="00A60550" w:rsidRDefault="00A60550">
      <w:pPr>
        <w:spacing w:after="150"/>
        <w:jc w:val="right"/>
        <w:rPr>
          <w:color w:val="000000"/>
        </w:rPr>
      </w:pPr>
    </w:p>
    <w:p w:rsidR="00A60550" w:rsidRDefault="00A60550">
      <w:r>
        <w:br w:type="page"/>
      </w:r>
    </w:p>
    <w:p w:rsidR="00A60550" w:rsidRDefault="00A60550">
      <w:pPr>
        <w:spacing w:after="150"/>
        <w:jc w:val="right"/>
      </w:pPr>
    </w:p>
    <w:sectPr w:rsidR="00A605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E4"/>
    <w:rsid w:val="008179D6"/>
    <w:rsid w:val="00A60550"/>
    <w:rsid w:val="00BE64E4"/>
    <w:rsid w:val="00C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7521</Characters>
  <Application>Microsoft Office Word</Application>
  <DocSecurity>0</DocSecurity>
  <Lines>170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2022-10-20T10:18:00Z</cp:lastPrinted>
  <dcterms:created xsi:type="dcterms:W3CDTF">2022-10-20T10:19:00Z</dcterms:created>
  <dcterms:modified xsi:type="dcterms:W3CDTF">2022-10-20T10:19:00Z</dcterms:modified>
</cp:coreProperties>
</file>